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9240"/>
      </w:tblGrid>
      <w:tr w:rsidR="006D6A65">
        <w:trPr>
          <w:trHeight w:val="300"/>
        </w:trPr>
        <w:tc>
          <w:tcPr>
            <w:tcW w:w="9240" w:type="dxa"/>
          </w:tcPr>
          <w:p w:rsidR="006D6A65" w:rsidRDefault="006D6A65">
            <w:pPr>
              <w:jc w:val="distribute"/>
              <w:rPr>
                <w:rFonts w:ascii="小标宋" w:eastAsia="小标宋" w:hAnsi="小标宋" w:cs="小标宋"/>
                <w:bCs/>
                <w:color w:val="FF0000"/>
                <w:sz w:val="72"/>
                <w:szCs w:val="72"/>
              </w:rPr>
            </w:pPr>
            <w:r>
              <w:rPr>
                <w:rFonts w:ascii="小标宋" w:eastAsia="小标宋" w:hAnsi="小标宋" w:cs="小标宋" w:hint="eastAsia"/>
                <w:bCs/>
                <w:color w:val="FF0000"/>
                <w:spacing w:val="-20"/>
                <w:w w:val="87"/>
                <w:kern w:val="0"/>
                <w:sz w:val="72"/>
                <w:szCs w:val="72"/>
              </w:rPr>
              <w:t>广东省住房和城乡建设工会委员</w:t>
            </w:r>
            <w:r>
              <w:rPr>
                <w:rFonts w:ascii="小标宋" w:eastAsia="小标宋" w:hAnsi="小标宋" w:cs="小标宋" w:hint="eastAsia"/>
                <w:bCs/>
                <w:color w:val="FF0000"/>
                <w:spacing w:val="-20"/>
                <w:w w:val="80"/>
                <w:kern w:val="0"/>
                <w:sz w:val="72"/>
                <w:szCs w:val="72"/>
              </w:rPr>
              <w:t>会</w:t>
            </w:r>
          </w:p>
        </w:tc>
      </w:tr>
      <w:tr w:rsidR="006D6A65">
        <w:trPr>
          <w:trHeight w:val="315"/>
        </w:trPr>
        <w:tc>
          <w:tcPr>
            <w:tcW w:w="9240" w:type="dxa"/>
          </w:tcPr>
          <w:p w:rsidR="006D6A65" w:rsidRDefault="006D6A65">
            <w:pPr>
              <w:jc w:val="distribute"/>
              <w:rPr>
                <w:rFonts w:ascii="小标宋" w:eastAsia="小标宋" w:hAnsi="小标宋" w:cs="小标宋"/>
                <w:bCs/>
                <w:color w:val="FF0000"/>
                <w:sz w:val="72"/>
                <w:szCs w:val="72"/>
              </w:rPr>
            </w:pPr>
            <w:r>
              <w:rPr>
                <w:rFonts w:ascii="小标宋" w:eastAsia="小标宋" w:hAnsi="小标宋" w:cs="小标宋" w:hint="eastAsia"/>
                <w:bCs/>
                <w:color w:val="FF0000"/>
                <w:spacing w:val="-20"/>
                <w:w w:val="99"/>
                <w:kern w:val="0"/>
                <w:sz w:val="72"/>
                <w:szCs w:val="72"/>
              </w:rPr>
              <w:t>广东省物业管理行业协会</w:t>
            </w:r>
          </w:p>
        </w:tc>
      </w:tr>
    </w:tbl>
    <w:p w:rsidR="006D6A65" w:rsidRDefault="006D6A65">
      <w:pPr>
        <w:jc w:val="center"/>
        <w:rPr>
          <w:rFonts w:ascii="楷体_GB2312" w:eastAsia="楷体_GB2312"/>
          <w:b/>
          <w:sz w:val="10"/>
          <w:szCs w:val="10"/>
        </w:rPr>
      </w:pPr>
    </w:p>
    <w:p w:rsidR="006D6A65" w:rsidRDefault="00235821">
      <w:pPr>
        <w:jc w:val="center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直线 4" o:spid="_x0000_s1026" style="position:absolute;left:0;text-align:left;z-index:251658240" from="0,38.85pt" to="436.5pt,38.85pt" strokecolor="red" strokeweight="2.5pt">
            <w10:wrap type="topAndBottom"/>
          </v:line>
        </w:pict>
      </w:r>
      <w:r w:rsidR="006D6A65">
        <w:rPr>
          <w:rFonts w:ascii="仿宋_GB2312" w:eastAsia="仿宋_GB2312" w:hint="eastAsia"/>
          <w:sz w:val="28"/>
          <w:szCs w:val="28"/>
        </w:rPr>
        <w:t>粤物协通字</w:t>
      </w:r>
      <w:r w:rsidR="006D6A65">
        <w:rPr>
          <w:rFonts w:ascii="仿宋_GB2312" w:eastAsia="仿宋_GB2312"/>
          <w:sz w:val="28"/>
          <w:szCs w:val="28"/>
        </w:rPr>
        <w:t>[2018]19</w:t>
      </w:r>
      <w:r w:rsidR="006D6A65">
        <w:rPr>
          <w:rFonts w:ascii="仿宋_GB2312" w:eastAsia="仿宋_GB2312" w:hint="eastAsia"/>
          <w:sz w:val="28"/>
          <w:szCs w:val="28"/>
        </w:rPr>
        <w:t>号</w:t>
      </w:r>
    </w:p>
    <w:p w:rsidR="006D6A65" w:rsidRDefault="006D6A65"/>
    <w:p w:rsidR="006D6A65" w:rsidRDefault="006D6A65">
      <w:pPr>
        <w:spacing w:line="64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关于举办</w:t>
      </w:r>
      <w:r>
        <w:rPr>
          <w:rFonts w:ascii="小标宋" w:eastAsia="小标宋" w:hAnsi="小标宋" w:cs="小标宋"/>
          <w:sz w:val="44"/>
          <w:szCs w:val="44"/>
        </w:rPr>
        <w:t>2018</w:t>
      </w:r>
      <w:r>
        <w:rPr>
          <w:rFonts w:ascii="小标宋" w:eastAsia="小标宋" w:hAnsi="小标宋" w:cs="小标宋" w:hint="eastAsia"/>
          <w:sz w:val="44"/>
          <w:szCs w:val="44"/>
        </w:rPr>
        <w:t>年广东省职业技能竞赛</w:t>
      </w:r>
    </w:p>
    <w:p w:rsidR="006D6A65" w:rsidRDefault="006D6A65">
      <w:pPr>
        <w:spacing w:line="64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/>
          <w:sz w:val="44"/>
          <w:szCs w:val="44"/>
        </w:rPr>
        <w:t>——</w:t>
      </w:r>
      <w:r w:rsidR="00A549A0">
        <w:rPr>
          <w:rFonts w:ascii="小标宋" w:eastAsia="小标宋" w:hAnsi="小标宋" w:cs="小标宋" w:hint="eastAsia"/>
          <w:sz w:val="44"/>
          <w:szCs w:val="44"/>
        </w:rPr>
        <w:t>“皓</w:t>
      </w:r>
      <w:bookmarkStart w:id="0" w:name="_GoBack"/>
      <w:r w:rsidR="00A549A0" w:rsidRPr="00235821">
        <w:rPr>
          <w:rFonts w:ascii="宋体" w:hAnsi="宋体" w:cs="宋体" w:hint="eastAsia"/>
          <w:b/>
          <w:sz w:val="44"/>
          <w:szCs w:val="44"/>
        </w:rPr>
        <w:t>璟</w:t>
      </w:r>
      <w:bookmarkEnd w:id="0"/>
      <w:r w:rsidR="00A549A0">
        <w:rPr>
          <w:rFonts w:ascii="小标宋" w:eastAsia="小标宋" w:hAnsi="小标宋" w:cs="小标宋" w:hint="eastAsia"/>
          <w:sz w:val="44"/>
          <w:szCs w:val="44"/>
        </w:rPr>
        <w:t>杯”广东物业管理行业</w:t>
      </w:r>
    </w:p>
    <w:p w:rsidR="006D6A65" w:rsidRDefault="006D6A65">
      <w:pPr>
        <w:spacing w:line="64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职业技能竞赛的通知</w:t>
      </w:r>
    </w:p>
    <w:p w:rsidR="006D6A65" w:rsidRDefault="006D6A65"/>
    <w:p w:rsidR="006D6A65" w:rsidRDefault="006D6A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各地级以上市物业管理行业协会（房地产业协会），各物业服务企业：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提高我省物业管理行业职业技能水平，加快培养和选拔高技能人才，充分弘扬工匠精神，筑牢基础服务技能，提升物业管理服务能力和服务品质，展示物业服务行业的专业形象和精神风貌，根据广东省人力资源和社会保障厅《关于做好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年广东省职业技能竞赛工作的通知》（粤人社函〔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1302</w:t>
      </w:r>
      <w:r>
        <w:rPr>
          <w:rFonts w:ascii="仿宋_GB2312" w:eastAsia="仿宋_GB2312" w:hint="eastAsia"/>
          <w:sz w:val="32"/>
          <w:szCs w:val="32"/>
        </w:rPr>
        <w:t>号）和中国物业管理协会《关于举办第二届全国物业管理行业职业技能竞赛的通知》（中物协〔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号）要求，经研究，定于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-16</w:t>
      </w:r>
      <w:r>
        <w:rPr>
          <w:rFonts w:ascii="仿宋_GB2312" w:eastAsia="仿宋_GB2312" w:hint="eastAsia"/>
          <w:sz w:val="32"/>
          <w:szCs w:val="32"/>
        </w:rPr>
        <w:t>日举办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年广东省职业技能竞赛－</w:t>
      </w:r>
      <w:r w:rsidR="00A549A0">
        <w:rPr>
          <w:rFonts w:ascii="仿宋_GB2312" w:eastAsia="仿宋_GB2312" w:hint="eastAsia"/>
          <w:sz w:val="32"/>
          <w:szCs w:val="32"/>
        </w:rPr>
        <w:t>“皓</w:t>
      </w:r>
      <w:r w:rsidR="00A549A0">
        <w:rPr>
          <w:rFonts w:ascii="宋体" w:hAnsi="宋体" w:cs="宋体" w:hint="eastAsia"/>
          <w:sz w:val="32"/>
          <w:szCs w:val="32"/>
        </w:rPr>
        <w:t>璟</w:t>
      </w:r>
      <w:r w:rsidR="00A549A0">
        <w:rPr>
          <w:rFonts w:ascii="仿宋_GB2312" w:eastAsia="仿宋_GB2312" w:hAnsi="仿宋_GB2312" w:cs="仿宋_GB2312" w:hint="eastAsia"/>
          <w:sz w:val="32"/>
          <w:szCs w:val="32"/>
        </w:rPr>
        <w:t>杯”广东物业管理行业</w:t>
      </w:r>
      <w:r>
        <w:rPr>
          <w:rFonts w:ascii="仿宋_GB2312" w:eastAsia="仿宋_GB2312" w:hint="eastAsia"/>
          <w:sz w:val="32"/>
          <w:szCs w:val="32"/>
        </w:rPr>
        <w:t>职业技能竞赛（以下简称“竞赛”）。现将有关事项通知如下：</w:t>
      </w:r>
    </w:p>
    <w:p w:rsidR="006D6A65" w:rsidRDefault="006D6A6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一、组织机构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指导单位：广东省住房和城乡建设厅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主办单位：广东省住房和城乡建设工会委员会、广东省物业管理行业协会（以下分别简称“省建设工会”、“省物协”）。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承办单位：广州市机电高级技工学校</w:t>
      </w:r>
    </w:p>
    <w:p w:rsidR="006D6A65" w:rsidRDefault="006D6A6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协办单位：深圳市皓</w:t>
      </w:r>
      <w:r>
        <w:rPr>
          <w:rFonts w:ascii="仿宋_GB2312" w:hAnsi="宋体" w:cs="宋体" w:hint="eastAsia"/>
          <w:sz w:val="32"/>
          <w:szCs w:val="32"/>
        </w:rPr>
        <w:t>璟</w:t>
      </w:r>
      <w:r>
        <w:rPr>
          <w:rFonts w:ascii="仿宋_GB2312" w:eastAsia="仿宋_GB2312" w:hAnsi="宋体" w:cs="宋体" w:hint="eastAsia"/>
          <w:sz w:val="32"/>
          <w:szCs w:val="32"/>
        </w:rPr>
        <w:t>照明科技有限公司</w:t>
      </w:r>
    </w:p>
    <w:p w:rsidR="006D6A65" w:rsidRDefault="006D6A6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="Times New Roman" w:cs="仿宋_GB2312" w:hint="eastAsia"/>
          <w:kern w:val="0"/>
          <w:sz w:val="32"/>
          <w:szCs w:val="32"/>
        </w:rPr>
        <w:t>二、竞赛</w:t>
      </w:r>
      <w:r>
        <w:rPr>
          <w:rFonts w:ascii="黑体" w:eastAsia="黑体" w:hint="eastAsia"/>
          <w:sz w:val="32"/>
          <w:szCs w:val="32"/>
        </w:rPr>
        <w:t>项目和要求</w:t>
      </w:r>
    </w:p>
    <w:p w:rsidR="006D6A65" w:rsidRDefault="006D6A6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（一）竞赛级别和工种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本次竞赛为省级二类职业技能竞赛（高级工），竞赛工种为物业管理员和电工，工种的竞赛内容见《竞赛技术文件》）。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（二）竞赛要求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、物业管理员。本工种</w:t>
      </w:r>
      <w:r>
        <w:rPr>
          <w:rFonts w:ascii="仿宋_GB2312" w:eastAsia="仿宋_GB2312" w:hint="eastAsia"/>
          <w:sz w:val="32"/>
          <w:szCs w:val="32"/>
        </w:rPr>
        <w:t>竞赛由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综合知识及能力考核和现场主题演讲考核两部分组成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竞赛方法及时间要求：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综合知识及能力考核</w:t>
      </w:r>
      <w:r>
        <w:rPr>
          <w:rFonts w:ascii="仿宋_GB2312" w:eastAsia="仿宋_GB2312" w:hint="eastAsia"/>
          <w:sz w:val="32"/>
          <w:szCs w:val="32"/>
        </w:rPr>
        <w:t>采取闭卷考试方式进行，题型有单项选择题、多项选择题和案例分析题。考试时间为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分钟。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综合知识及能力考核</w:t>
      </w:r>
      <w:r>
        <w:rPr>
          <w:rFonts w:ascii="仿宋_GB2312" w:eastAsia="仿宋_GB2312" w:hint="eastAsia"/>
          <w:sz w:val="32"/>
          <w:szCs w:val="32"/>
        </w:rPr>
        <w:t>成绩前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名选手有资格参加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现场主题演讲</w:t>
      </w:r>
      <w:r>
        <w:rPr>
          <w:rFonts w:ascii="仿宋_GB2312" w:eastAsia="仿宋_GB2312" w:hint="eastAsia"/>
          <w:sz w:val="32"/>
          <w:szCs w:val="32"/>
        </w:rPr>
        <w:t>考核。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现场主题演讲</w:t>
      </w:r>
      <w:r>
        <w:rPr>
          <w:rFonts w:ascii="仿宋_GB2312" w:eastAsia="仿宋_GB2312" w:hint="eastAsia"/>
          <w:sz w:val="32"/>
          <w:szCs w:val="32"/>
        </w:rPr>
        <w:t>考核采取选手按组委会统一确定的主题进行演讲，每位选手必须在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分钟内完成演讲。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竞赛成绩：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综合知识及能力考核和现场主题演讲考核</w:t>
      </w:r>
      <w:r>
        <w:rPr>
          <w:rFonts w:ascii="仿宋_GB2312" w:eastAsia="仿宋_GB2312" w:hint="eastAsia"/>
          <w:sz w:val="32"/>
          <w:szCs w:val="32"/>
        </w:rPr>
        <w:t>两项成绩均采取百分制记分，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综合知识及能力考核和现场主题演讲考核</w:t>
      </w:r>
      <w:r>
        <w:rPr>
          <w:rFonts w:ascii="仿宋_GB2312" w:eastAsia="仿宋_GB2312" w:hint="eastAsia"/>
          <w:sz w:val="32"/>
          <w:szCs w:val="32"/>
        </w:rPr>
        <w:t>成绩各占</w:t>
      </w:r>
      <w:r>
        <w:rPr>
          <w:rFonts w:ascii="仿宋_GB2312" w:eastAsia="仿宋_GB2312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合并计算总成绩。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、电工。本工种</w:t>
      </w:r>
      <w:r>
        <w:rPr>
          <w:rFonts w:ascii="仿宋_GB2312" w:eastAsia="仿宋_GB2312" w:hint="eastAsia"/>
          <w:sz w:val="32"/>
          <w:szCs w:val="32"/>
        </w:rPr>
        <w:t>竞赛由理论知识考核和实际操作考核两个</w:t>
      </w:r>
      <w:r>
        <w:rPr>
          <w:rFonts w:ascii="仿宋_GB2312" w:eastAsia="仿宋_GB2312" w:hint="eastAsia"/>
          <w:sz w:val="32"/>
          <w:szCs w:val="32"/>
        </w:rPr>
        <w:lastRenderedPageBreak/>
        <w:t>部分组成。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竞赛方法及时间要求：</w:t>
      </w:r>
      <w:r>
        <w:rPr>
          <w:rFonts w:ascii="仿宋_GB2312" w:eastAsia="仿宋_GB2312" w:hint="eastAsia"/>
          <w:sz w:val="32"/>
          <w:szCs w:val="32"/>
        </w:rPr>
        <w:t>理论知识考核采取闭卷考试方式进行，题型分别为单项选择题、是非题、问答题、</w:t>
      </w:r>
      <w:r>
        <w:rPr>
          <w:rFonts w:ascii="仿宋_GB2312" w:eastAsia="仿宋_GB2312"/>
          <w:sz w:val="32"/>
          <w:szCs w:val="32"/>
        </w:rPr>
        <w:t>PLC</w:t>
      </w:r>
      <w:r>
        <w:rPr>
          <w:rFonts w:ascii="仿宋_GB2312" w:eastAsia="仿宋_GB2312" w:hint="eastAsia"/>
          <w:sz w:val="32"/>
          <w:szCs w:val="32"/>
        </w:rPr>
        <w:t>编程题、画图题，考试时间为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分钟。实际操作分为三阶段进行，考核时间为</w:t>
      </w:r>
      <w:r>
        <w:rPr>
          <w:rFonts w:ascii="仿宋_GB2312" w:eastAsia="仿宋_GB2312"/>
          <w:sz w:val="32"/>
          <w:szCs w:val="32"/>
        </w:rPr>
        <w:t>240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6D6A65" w:rsidRDefault="006D6A6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竞赛成绩：</w:t>
      </w:r>
      <w:r>
        <w:rPr>
          <w:rFonts w:ascii="仿宋_GB2312" w:eastAsia="仿宋_GB2312" w:hint="eastAsia"/>
          <w:sz w:val="32"/>
          <w:szCs w:val="32"/>
        </w:rPr>
        <w:t>理论知识考试和实际操作考核两项成绩均采取百分制记分，总成绩按理论知识考试成绩的</w:t>
      </w:r>
      <w:r>
        <w:rPr>
          <w:rFonts w:ascii="仿宋_GB2312" w:eastAsia="仿宋_GB2312"/>
          <w:sz w:val="32"/>
          <w:szCs w:val="32"/>
        </w:rPr>
        <w:t>30%</w:t>
      </w:r>
      <w:r>
        <w:rPr>
          <w:rFonts w:ascii="仿宋_GB2312" w:eastAsia="仿宋_GB2312" w:hint="eastAsia"/>
          <w:sz w:val="32"/>
          <w:szCs w:val="32"/>
        </w:rPr>
        <w:t>、实际操作考核成绩的</w:t>
      </w:r>
      <w:r>
        <w:rPr>
          <w:rFonts w:ascii="仿宋_GB2312" w:eastAsia="仿宋_GB2312"/>
          <w:sz w:val="32"/>
          <w:szCs w:val="32"/>
        </w:rPr>
        <w:t>70%</w:t>
      </w:r>
      <w:r>
        <w:rPr>
          <w:rFonts w:ascii="仿宋_GB2312" w:eastAsia="仿宋_GB2312" w:hint="eastAsia"/>
          <w:sz w:val="32"/>
          <w:szCs w:val="32"/>
        </w:rPr>
        <w:t>合并计算。</w:t>
      </w:r>
    </w:p>
    <w:p w:rsidR="006D6A65" w:rsidRDefault="006D6A65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三、竞赛参报名条件和办法</w:t>
      </w:r>
    </w:p>
    <w:p w:rsidR="006D6A65" w:rsidRDefault="006D6A6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（一）报名条件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严格按照《关于组织开展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年广东省物业管理行业职业技能竞赛的预通知》（粤物协通字</w:t>
      </w:r>
      <w:r>
        <w:rPr>
          <w:rFonts w:ascii="仿宋_GB2312" w:eastAsia="仿宋_GB2312"/>
          <w:sz w:val="32"/>
          <w:szCs w:val="32"/>
        </w:rPr>
        <w:t>[2018]7</w:t>
      </w:r>
      <w:r>
        <w:rPr>
          <w:rFonts w:ascii="仿宋_GB2312" w:eastAsia="仿宋_GB2312" w:hint="eastAsia"/>
          <w:sz w:val="32"/>
          <w:szCs w:val="32"/>
        </w:rPr>
        <w:t>号）的要求执行，由各市物业管理行业协会（房地产业协会）对报送推荐参赛选手资格进行审核确认。</w:t>
      </w:r>
    </w:p>
    <w:p w:rsidR="006D6A65" w:rsidRDefault="006D6A6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（二）报名方式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以各地级以上市物业管理行业协会（房地产业协会）为单位组建竞赛参赛队，其中副省级城市广州、深圳由</w:t>
      </w:r>
      <w:r w:rsidR="00A549A0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名物业管理员和</w:t>
      </w:r>
      <w:r w:rsidR="00A549A0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名电工组成，其余各市由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名物业管理员和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名电工组成。经竞赛组委会同意，各参赛选手名额可根据实际报名情况适当调整。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参赛选手提交报名资料包括：参赛选手汇总表、“皓</w:t>
      </w:r>
      <w:r>
        <w:rPr>
          <w:rFonts w:ascii="仿宋_GB2312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杯</w:t>
      </w:r>
      <w:r>
        <w:rPr>
          <w:rFonts w:ascii="仿宋_GB2312" w:eastAsia="仿宋_GB2312" w:hint="eastAsia"/>
          <w:sz w:val="32"/>
          <w:szCs w:val="32"/>
        </w:rPr>
        <w:t>”广东省物业管理行业职业技能竞赛报名表，参赛选手身份证复印</w:t>
      </w:r>
      <w:r>
        <w:rPr>
          <w:rFonts w:ascii="仿宋_GB2312" w:eastAsia="仿宋_GB2312" w:hint="eastAsia"/>
          <w:sz w:val="32"/>
          <w:szCs w:val="32"/>
        </w:rPr>
        <w:lastRenderedPageBreak/>
        <w:t>件各一份，以及大一寸免冠彩色相片两张（照片后注明选手的姓名）。相关报名表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纸质和电子版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及资料由各地市物协（房协）加盖公章后于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日前统一报至省物协会员部。</w:t>
      </w:r>
    </w:p>
    <w:p w:rsidR="006D6A65" w:rsidRDefault="006D6A65">
      <w:pPr>
        <w:ind w:firstLineChars="200" w:firstLine="640"/>
        <w:rPr>
          <w:rFonts w:ascii="黑体" w:eastAsia="黑体" w:hAnsi="Times New Roman" w:cs="仿宋_GB2312"/>
          <w:kern w:val="0"/>
          <w:sz w:val="32"/>
          <w:szCs w:val="32"/>
        </w:rPr>
      </w:pPr>
      <w:r>
        <w:rPr>
          <w:rFonts w:ascii="黑体" w:eastAsia="黑体" w:hAnsi="Times New Roman" w:cs="仿宋_GB2312" w:hint="eastAsia"/>
          <w:kern w:val="0"/>
          <w:sz w:val="32"/>
          <w:szCs w:val="32"/>
        </w:rPr>
        <w:t>四、竞赛时间和地点</w:t>
      </w:r>
    </w:p>
    <w:p w:rsidR="006D6A65" w:rsidRDefault="006D6A65">
      <w:pPr>
        <w:ind w:firstLineChars="200" w:firstLine="643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（一）报到及赛前集训时间和地点</w:t>
      </w:r>
    </w:p>
    <w:p w:rsidR="006D6A65" w:rsidRDefault="006D6A65">
      <w:pPr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kern w:val="0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报到时间：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15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10:00-14:30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6D6A65" w:rsidRDefault="006D6A65">
      <w:pPr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kern w:val="0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赛前集训时间：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15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15:00-17:30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6D6A65" w:rsidRDefault="006D6A65">
      <w:pPr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kern w:val="0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报到地点：广州市戴斯酒店</w:t>
      </w:r>
      <w:r>
        <w:rPr>
          <w:rFonts w:ascii="仿宋_GB2312" w:eastAsia="仿宋_GB2312" w:hint="eastAsia"/>
          <w:sz w:val="32"/>
          <w:szCs w:val="32"/>
        </w:rPr>
        <w:t>（地址：广州市白云区云霄路</w:t>
      </w:r>
      <w:r>
        <w:rPr>
          <w:rFonts w:ascii="仿宋_GB2312" w:eastAsia="仿宋_GB2312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号，总机：</w:t>
      </w:r>
      <w:r>
        <w:rPr>
          <w:rFonts w:ascii="仿宋_GB2312" w:eastAsia="仿宋_GB2312"/>
          <w:sz w:val="32"/>
          <w:szCs w:val="32"/>
        </w:rPr>
        <w:t>020-86638838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86659009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6D6A65" w:rsidRDefault="006D6A65">
      <w:pPr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（二）竞赛</w:t>
      </w: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时间和地点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竞赛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日（周六），时间一天，具体日程安排详见附件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竞赛地点：广州市机电高级技工学校（地址：广州市白云区西洲北路</w:t>
      </w:r>
      <w:r>
        <w:rPr>
          <w:rFonts w:ascii="仿宋_GB2312" w:eastAsia="仿宋_GB2312"/>
          <w:sz w:val="32"/>
          <w:szCs w:val="32"/>
        </w:rPr>
        <w:t>148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6D6A65" w:rsidRDefault="006D6A65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五、表彰办法</w:t>
      </w:r>
    </w:p>
    <w:p w:rsidR="006D6A65" w:rsidRDefault="006D6A65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竞赛设团体组织奖和个人奖项，按竞赛总成绩的高低排序。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（一）电工工种，原已取得本工种高级职业资格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竞赛理论、实操成绩均合格，符合粤劳社函〔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1759</w:t>
      </w:r>
      <w:r>
        <w:rPr>
          <w:rFonts w:ascii="仿宋_GB2312" w:eastAsia="仿宋_GB2312" w:hint="eastAsia"/>
          <w:sz w:val="32"/>
          <w:szCs w:val="32"/>
        </w:rPr>
        <w:t>号规定晋升技师资格的参赛选手，可按规定向省职业技能鉴定指导中心申请晋升为技师。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（二）物业管理员和电工竞赛综合成绩前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名选手，由省建设工会、省物协按程序向广东省人力资源和社会保障厅申请授予</w:t>
      </w:r>
      <w:r>
        <w:rPr>
          <w:rFonts w:ascii="仿宋_GB2312" w:eastAsia="仿宋_GB2312" w:hint="eastAsia"/>
          <w:sz w:val="32"/>
          <w:szCs w:val="32"/>
        </w:rPr>
        <w:lastRenderedPageBreak/>
        <w:t>“广东省技术能手”荣誉称号。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（三）两个竞赛工种竞赛总成绩第</w:t>
      </w:r>
      <w:r>
        <w:rPr>
          <w:rFonts w:ascii="仿宋_GB2312" w:eastAsia="仿宋_GB2312"/>
          <w:sz w:val="32"/>
          <w:szCs w:val="32"/>
        </w:rPr>
        <w:t>1-3</w:t>
      </w:r>
      <w:r>
        <w:rPr>
          <w:rFonts w:ascii="仿宋_GB2312" w:eastAsia="仿宋_GB2312" w:hint="eastAsia"/>
          <w:sz w:val="32"/>
          <w:szCs w:val="32"/>
        </w:rPr>
        <w:t>名的选手由省物协授予“‘皓</w:t>
      </w:r>
      <w:r>
        <w:rPr>
          <w:rFonts w:ascii="宋体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杯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年广东省物业管理行业职业技能竞赛服务标兵”称号，第</w:t>
      </w:r>
      <w:r>
        <w:rPr>
          <w:rFonts w:ascii="仿宋_GB2312" w:eastAsia="仿宋_GB2312"/>
          <w:sz w:val="32"/>
          <w:szCs w:val="32"/>
        </w:rPr>
        <w:t>4-8</w:t>
      </w:r>
      <w:r>
        <w:rPr>
          <w:rFonts w:ascii="仿宋_GB2312" w:eastAsia="仿宋_GB2312" w:hint="eastAsia"/>
          <w:sz w:val="32"/>
          <w:szCs w:val="32"/>
        </w:rPr>
        <w:t>名选手由省物协授予“‘皓</w:t>
      </w:r>
      <w:r>
        <w:rPr>
          <w:rFonts w:ascii="宋体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杯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年广东省物业管理行业职业技能竞赛服务能手”称号，第</w:t>
      </w:r>
      <w:r>
        <w:rPr>
          <w:rFonts w:ascii="仿宋_GB2312" w:eastAsia="仿宋_GB2312"/>
          <w:sz w:val="32"/>
          <w:szCs w:val="32"/>
        </w:rPr>
        <w:t>9-15</w:t>
      </w:r>
      <w:r>
        <w:rPr>
          <w:rFonts w:ascii="仿宋_GB2312" w:eastAsia="仿宋_GB2312" w:hint="eastAsia"/>
          <w:sz w:val="32"/>
          <w:szCs w:val="32"/>
        </w:rPr>
        <w:t>名选手由省物协授予“‘皓</w:t>
      </w:r>
      <w:r>
        <w:rPr>
          <w:rFonts w:ascii="宋体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杯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年广东省物业管理行业职业技能竞赛优秀选手”称号，并予以奖励。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（四）对两个竞赛工种竞赛总成绩第</w:t>
      </w:r>
      <w:r>
        <w:rPr>
          <w:rFonts w:ascii="仿宋_GB2312" w:eastAsia="仿宋_GB2312"/>
          <w:sz w:val="32"/>
          <w:szCs w:val="32"/>
        </w:rPr>
        <w:t>1-3</w:t>
      </w:r>
      <w:r>
        <w:rPr>
          <w:rFonts w:ascii="仿宋_GB2312" w:eastAsia="仿宋_GB2312" w:hint="eastAsia"/>
          <w:sz w:val="32"/>
          <w:szCs w:val="32"/>
        </w:rPr>
        <w:t>名的选手所属的物业管理行业协会（房地产业协会）授予“‘皓</w:t>
      </w:r>
      <w:r>
        <w:rPr>
          <w:rFonts w:ascii="宋体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杯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年广东省物业管理行业职业技能竞赛特殊贡献奖”；对积极组织参赛的市物业管理行业协会（房地产业协会）授予“‘皓</w:t>
      </w:r>
      <w:r>
        <w:rPr>
          <w:rFonts w:ascii="宋体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杯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年广东省物业管理行业职业技能竞赛优秀组织奖”。</w:t>
      </w:r>
    </w:p>
    <w:p w:rsidR="006D6A65" w:rsidRDefault="006D6A65">
      <w:pPr>
        <w:ind w:firstLineChars="200" w:firstLine="643"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六、注意事项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（一）各参赛选手及领队必须于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14:30</w:t>
      </w:r>
      <w:r>
        <w:rPr>
          <w:rFonts w:ascii="仿宋_GB2312" w:eastAsia="仿宋_GB2312" w:hint="eastAsia"/>
          <w:sz w:val="32"/>
          <w:szCs w:val="32"/>
        </w:rPr>
        <w:t>前到达指定地点报到，竞赛当天，参赛选手应按照张贴在考场门外的座位编排对号入座，并携带身份证、参赛证备查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参赛选手迟到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分钟不得入场考试；考试作弊者取消考试资格。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（二）领队与参赛选手如需住宿由会务组统一安排房间。请各市物业管理行业协会（房地产业协会）填报竞赛选手住宿和用餐需求表（见附件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），以便统计住宿人数。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（三）各市参赛队伍领队必须组织好本队选手，严格遵守总决赛秩序，听从工作人员安排，服从裁判及评委的判决，对竞赛</w:t>
      </w:r>
      <w:r>
        <w:rPr>
          <w:rFonts w:ascii="仿宋_GB2312" w:eastAsia="仿宋_GB2312" w:hint="eastAsia"/>
          <w:sz w:val="32"/>
          <w:szCs w:val="32"/>
        </w:rPr>
        <w:lastRenderedPageBreak/>
        <w:t>结果和裁判有异议的可按规定向竞赛组委会提出仲裁，不得出现指责裁判、评委等扰乱竞赛秩序的行为。</w:t>
      </w:r>
    </w:p>
    <w:p w:rsidR="006D6A65" w:rsidRDefault="006D6A65">
      <w:pPr>
        <w:ind w:firstLineChars="200" w:firstLine="640"/>
        <w:jc w:val="left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（四）各参赛选手需自带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黑色签字笔；</w:t>
      </w:r>
      <w:r>
        <w:rPr>
          <w:rFonts w:ascii="仿宋_GB2312" w:eastAsia="仿宋_GB2312" w:hint="eastAsia"/>
          <w:sz w:val="32"/>
          <w:szCs w:val="32"/>
        </w:rPr>
        <w:t>电工工种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选手必需自带工具（十字螺丝批、一字螺丝批、剪线钳、剥线钳、万用表、电笔）。</w:t>
      </w:r>
    </w:p>
    <w:p w:rsidR="006D6A65" w:rsidRDefault="006D6A65">
      <w:pPr>
        <w:ind w:firstLineChars="200" w:firstLine="643"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七、相关事项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（一）本次竞赛不收取参赛费用。各市领队和参赛选手住宿、交通费用自理。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（二）各市领队和参赛选手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号晚餐、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日午餐、晚餐由省物协统一安排。</w:t>
      </w:r>
    </w:p>
    <w:p w:rsidR="006D6A65" w:rsidRDefault="006D6A6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（三）住宿费：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广州戴斯酒店</w:t>
      </w:r>
      <w:r>
        <w:rPr>
          <w:rFonts w:ascii="仿宋_GB2312" w:eastAsia="仿宋_GB2312" w:hint="eastAsia"/>
          <w:sz w:val="32"/>
          <w:szCs w:val="32"/>
        </w:rPr>
        <w:t>高级双人间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含早餐</w:t>
      </w:r>
      <w:r>
        <w:rPr>
          <w:rFonts w:ascii="仿宋_GB2312" w:eastAsia="仿宋_GB2312"/>
          <w:sz w:val="32"/>
          <w:szCs w:val="32"/>
        </w:rPr>
        <w:t>)300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天</w:t>
      </w:r>
      <w:r>
        <w:rPr>
          <w:rFonts w:ascii="宋体" w:cs="宋体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间，</w:t>
      </w:r>
      <w:r>
        <w:rPr>
          <w:rFonts w:ascii="仿宋_GB2312" w:eastAsia="仿宋_GB2312" w:hint="eastAsia"/>
          <w:sz w:val="32"/>
          <w:szCs w:val="32"/>
        </w:rPr>
        <w:t>标准大床房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含早</w:t>
      </w:r>
      <w:r>
        <w:rPr>
          <w:rFonts w:ascii="仿宋_GB2312" w:eastAsia="仿宋_GB2312"/>
          <w:sz w:val="32"/>
          <w:szCs w:val="32"/>
        </w:rPr>
        <w:t>)280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天</w:t>
      </w:r>
      <w:r>
        <w:rPr>
          <w:rFonts w:ascii="宋体" w:cs="宋体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间。</w:t>
      </w:r>
      <w:r>
        <w:rPr>
          <w:rFonts w:ascii="仿宋_GB2312" w:eastAsia="仿宋_GB2312" w:hint="eastAsia"/>
          <w:sz w:val="32"/>
          <w:szCs w:val="32"/>
        </w:rPr>
        <w:t>住宿费在报到时交至酒店前台，发票由酒店开具。</w:t>
      </w:r>
    </w:p>
    <w:p w:rsidR="006D6A65" w:rsidRDefault="006D6A6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温馨提示：</w:t>
      </w:r>
      <w:r>
        <w:rPr>
          <w:rFonts w:ascii="仿宋_GB2312" w:eastAsia="仿宋_GB2312" w:hint="eastAsia"/>
          <w:sz w:val="32"/>
          <w:szCs w:val="32"/>
        </w:rPr>
        <w:t>根据酒店规定，入住第二天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后退房加收半天房费，因此只需入住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日的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领队和选手可在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16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日早上将行李寄存在酒店前台，晚上闭幕式结束后乘大巴回酒店领取行李。</w:t>
      </w:r>
    </w:p>
    <w:p w:rsidR="006D6A65" w:rsidRDefault="006D6A65">
      <w:pPr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（四）竞赛联络人</w:t>
      </w:r>
    </w:p>
    <w:p w:rsidR="006D6A65" w:rsidRDefault="006D6A6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、广东省物业管理行业协会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地址：广州市越秀北路</w:t>
      </w:r>
      <w:r>
        <w:rPr>
          <w:rFonts w:ascii="仿宋_GB2312" w:eastAsia="仿宋_GB2312"/>
          <w:sz w:val="32"/>
          <w:szCs w:val="32"/>
        </w:rPr>
        <w:t>244</w:t>
      </w:r>
      <w:r>
        <w:rPr>
          <w:rFonts w:ascii="仿宋_GB2312" w:eastAsia="仿宋_GB2312" w:hint="eastAsia"/>
          <w:sz w:val="32"/>
          <w:szCs w:val="32"/>
        </w:rPr>
        <w:t>号之一首层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/>
          <w:sz w:val="32"/>
          <w:szCs w:val="32"/>
        </w:rPr>
        <w:t>510050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联系人：朱瑞平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联系电话：</w:t>
      </w:r>
      <w:r>
        <w:rPr>
          <w:rFonts w:ascii="仿宋_GB2312" w:eastAsia="仿宋_GB2312"/>
          <w:sz w:val="32"/>
          <w:szCs w:val="32"/>
        </w:rPr>
        <w:t xml:space="preserve">020-83642973    </w:t>
      </w: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/>
          <w:sz w:val="32"/>
          <w:szCs w:val="32"/>
        </w:rPr>
        <w:t xml:space="preserve"> 020-83642457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</w:rPr>
        <w:t>gpmi@163.com</w:t>
      </w:r>
    </w:p>
    <w:p w:rsidR="006D6A65" w:rsidRDefault="006D6A6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、广州市机电高级技工学校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地址：广州市白云区西洲北路</w:t>
      </w:r>
      <w:r>
        <w:rPr>
          <w:rFonts w:ascii="仿宋_GB2312" w:eastAsia="仿宋_GB2312"/>
          <w:sz w:val="32"/>
          <w:szCs w:val="32"/>
        </w:rPr>
        <w:t>148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/>
          <w:sz w:val="32"/>
          <w:szCs w:val="32"/>
        </w:rPr>
        <w:t>510430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联系人：黄永熙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1926188477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</w:rPr>
        <w:t>448391673@qq.com</w:t>
      </w:r>
    </w:p>
    <w:p w:rsidR="006D6A65" w:rsidRDefault="006D6A65">
      <w:pPr>
        <w:rPr>
          <w:rFonts w:ascii="仿宋_GB2312" w:eastAsia="仿宋_GB2312"/>
          <w:sz w:val="32"/>
          <w:szCs w:val="32"/>
        </w:rPr>
      </w:pPr>
    </w:p>
    <w:p w:rsidR="006D6A65" w:rsidRPr="000701FD" w:rsidRDefault="006D6A65">
      <w:pPr>
        <w:rPr>
          <w:rFonts w:ascii="仿宋_GB2312" w:eastAsia="仿宋_GB2312"/>
          <w:b/>
          <w:sz w:val="32"/>
          <w:szCs w:val="32"/>
        </w:rPr>
      </w:pPr>
      <w:r w:rsidRPr="000701FD">
        <w:rPr>
          <w:rFonts w:ascii="仿宋_GB2312" w:eastAsia="仿宋_GB2312" w:hint="eastAsia"/>
          <w:b/>
          <w:sz w:val="32"/>
          <w:szCs w:val="32"/>
        </w:rPr>
        <w:t>附件：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A549A0">
        <w:rPr>
          <w:rFonts w:ascii="仿宋_GB2312" w:eastAsia="仿宋_GB2312" w:hint="eastAsia"/>
          <w:sz w:val="32"/>
          <w:szCs w:val="32"/>
        </w:rPr>
        <w:t>“皓</w:t>
      </w:r>
      <w:r w:rsidR="00A549A0">
        <w:rPr>
          <w:rFonts w:ascii="宋体" w:hAnsi="宋体" w:cs="宋体" w:hint="eastAsia"/>
          <w:sz w:val="32"/>
          <w:szCs w:val="32"/>
        </w:rPr>
        <w:t>璟</w:t>
      </w:r>
      <w:r w:rsidR="00A549A0">
        <w:rPr>
          <w:rFonts w:ascii="仿宋_GB2312" w:eastAsia="仿宋_GB2312" w:hAnsi="仿宋_GB2312" w:cs="仿宋_GB2312" w:hint="eastAsia"/>
          <w:sz w:val="32"/>
          <w:szCs w:val="32"/>
        </w:rPr>
        <w:t>杯</w:t>
      </w:r>
      <w:r w:rsidR="00A549A0">
        <w:rPr>
          <w:rFonts w:ascii="仿宋_GB2312" w:eastAsia="仿宋_GB2312" w:hint="eastAsia"/>
          <w:sz w:val="32"/>
          <w:szCs w:val="32"/>
        </w:rPr>
        <w:t>”</w:t>
      </w:r>
      <w:r w:rsidR="00E979D5">
        <w:rPr>
          <w:rFonts w:ascii="仿宋_GB2312" w:eastAsia="仿宋_GB2312" w:hint="eastAsia"/>
          <w:sz w:val="32"/>
          <w:szCs w:val="32"/>
        </w:rPr>
        <w:t>广东省</w:t>
      </w:r>
      <w:r>
        <w:rPr>
          <w:rFonts w:ascii="仿宋_GB2312" w:eastAsia="仿宋_GB2312" w:hint="eastAsia"/>
          <w:sz w:val="32"/>
          <w:szCs w:val="32"/>
        </w:rPr>
        <w:t>物业管理行业职业技能竞赛实施方案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A549A0">
        <w:rPr>
          <w:rFonts w:ascii="仿宋_GB2312" w:eastAsia="仿宋_GB2312" w:hint="eastAsia"/>
          <w:sz w:val="32"/>
          <w:szCs w:val="32"/>
        </w:rPr>
        <w:t>“皓</w:t>
      </w:r>
      <w:r w:rsidR="00A549A0">
        <w:rPr>
          <w:rFonts w:ascii="宋体" w:hAnsi="宋体" w:cs="宋体" w:hint="eastAsia"/>
          <w:sz w:val="32"/>
          <w:szCs w:val="32"/>
        </w:rPr>
        <w:t>璟</w:t>
      </w:r>
      <w:r w:rsidR="00A549A0">
        <w:rPr>
          <w:rFonts w:ascii="仿宋_GB2312" w:eastAsia="仿宋_GB2312" w:hAnsi="仿宋_GB2312" w:cs="仿宋_GB2312" w:hint="eastAsia"/>
          <w:sz w:val="32"/>
          <w:szCs w:val="32"/>
        </w:rPr>
        <w:t>杯</w:t>
      </w:r>
      <w:r w:rsidR="00A549A0">
        <w:rPr>
          <w:rFonts w:ascii="仿宋_GB2312" w:eastAsia="仿宋_GB2312" w:hint="eastAsia"/>
          <w:sz w:val="32"/>
          <w:szCs w:val="32"/>
        </w:rPr>
        <w:t>”</w:t>
      </w:r>
      <w:r w:rsidR="00E979D5">
        <w:rPr>
          <w:rFonts w:ascii="仿宋_GB2312" w:eastAsia="仿宋_GB2312" w:hint="eastAsia"/>
          <w:sz w:val="32"/>
          <w:szCs w:val="32"/>
        </w:rPr>
        <w:t>广东省</w:t>
      </w:r>
      <w:r>
        <w:rPr>
          <w:rFonts w:ascii="仿宋_GB2312" w:eastAsia="仿宋_GB2312" w:hint="eastAsia"/>
          <w:sz w:val="32"/>
          <w:szCs w:val="32"/>
        </w:rPr>
        <w:t>物业管理行业职业技能竞赛（物业管理员）技术文件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A549A0">
        <w:rPr>
          <w:rFonts w:ascii="仿宋_GB2312" w:eastAsia="仿宋_GB2312" w:hint="eastAsia"/>
          <w:sz w:val="32"/>
          <w:szCs w:val="32"/>
        </w:rPr>
        <w:t>“皓</w:t>
      </w:r>
      <w:r w:rsidR="00A549A0">
        <w:rPr>
          <w:rFonts w:ascii="宋体" w:hAnsi="宋体" w:cs="宋体" w:hint="eastAsia"/>
          <w:sz w:val="32"/>
          <w:szCs w:val="32"/>
        </w:rPr>
        <w:t>璟</w:t>
      </w:r>
      <w:r w:rsidR="00A549A0">
        <w:rPr>
          <w:rFonts w:ascii="仿宋_GB2312" w:eastAsia="仿宋_GB2312" w:hAnsi="仿宋_GB2312" w:cs="仿宋_GB2312" w:hint="eastAsia"/>
          <w:sz w:val="32"/>
          <w:szCs w:val="32"/>
        </w:rPr>
        <w:t>杯</w:t>
      </w:r>
      <w:r w:rsidR="00A549A0">
        <w:rPr>
          <w:rFonts w:ascii="仿宋_GB2312" w:eastAsia="仿宋_GB2312" w:hint="eastAsia"/>
          <w:sz w:val="32"/>
          <w:szCs w:val="32"/>
        </w:rPr>
        <w:t>”</w:t>
      </w:r>
      <w:r w:rsidR="00E979D5">
        <w:rPr>
          <w:rFonts w:ascii="仿宋_GB2312" w:eastAsia="仿宋_GB2312" w:hint="eastAsia"/>
          <w:sz w:val="32"/>
          <w:szCs w:val="32"/>
        </w:rPr>
        <w:t>广东省</w:t>
      </w:r>
      <w:r>
        <w:rPr>
          <w:rFonts w:ascii="仿宋_GB2312" w:eastAsia="仿宋_GB2312" w:hint="eastAsia"/>
          <w:sz w:val="32"/>
          <w:szCs w:val="32"/>
        </w:rPr>
        <w:t>物业管理行业职业技能竞赛（电工）技术文件</w:t>
      </w:r>
    </w:p>
    <w:p w:rsidR="006D6A65" w:rsidRDefault="006D6A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竞赛日程安排</w:t>
      </w:r>
    </w:p>
    <w:p w:rsidR="006D6A65" w:rsidRDefault="006D6A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5.</w:t>
      </w:r>
      <w:r>
        <w:rPr>
          <w:rFonts w:ascii="仿宋_GB2312" w:eastAsia="仿宋_GB2312" w:hint="eastAsia"/>
          <w:sz w:val="32"/>
          <w:szCs w:val="32"/>
        </w:rPr>
        <w:t>参赛队伍住宿和用餐需求表</w:t>
      </w:r>
    </w:p>
    <w:p w:rsidR="006D6A65" w:rsidRDefault="006D6A65">
      <w:pPr>
        <w:rPr>
          <w:rFonts w:ascii="仿宋_GB2312" w:eastAsia="仿宋_GB2312"/>
          <w:sz w:val="32"/>
          <w:szCs w:val="32"/>
        </w:rPr>
      </w:pPr>
    </w:p>
    <w:p w:rsidR="006D6A65" w:rsidRDefault="006D6A65">
      <w:pPr>
        <w:ind w:right="26"/>
        <w:rPr>
          <w:rFonts w:ascii="仿宋_GB2312" w:eastAsia="仿宋_GB2312"/>
          <w:sz w:val="32"/>
          <w:szCs w:val="32"/>
        </w:rPr>
      </w:pPr>
    </w:p>
    <w:p w:rsidR="006D6A65" w:rsidRDefault="006D6A65">
      <w:pPr>
        <w:ind w:right="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广东省住房和城乡建设工会委员会</w:t>
      </w:r>
      <w:r w:rsidR="00A549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6D6A65" w:rsidRDefault="006D6A65">
      <w:pPr>
        <w:ind w:right="640" w:firstLineChars="1800" w:firstLine="5760"/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D6A65" w:rsidSect="00681B84">
      <w:pgSz w:w="11906" w:h="16838"/>
      <w:pgMar w:top="1644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0" w:rsidRDefault="00A549A0" w:rsidP="00A549A0">
      <w:r>
        <w:separator/>
      </w:r>
    </w:p>
  </w:endnote>
  <w:endnote w:type="continuationSeparator" w:id="0">
    <w:p w:rsidR="00A549A0" w:rsidRDefault="00A549A0" w:rsidP="00A5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0" w:rsidRDefault="00A549A0" w:rsidP="00A549A0">
      <w:r>
        <w:separator/>
      </w:r>
    </w:p>
  </w:footnote>
  <w:footnote w:type="continuationSeparator" w:id="0">
    <w:p w:rsidR="00A549A0" w:rsidRDefault="00A549A0" w:rsidP="00A5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1B0A"/>
    <w:rsid w:val="00023236"/>
    <w:rsid w:val="00047F44"/>
    <w:rsid w:val="00057DAF"/>
    <w:rsid w:val="000701FD"/>
    <w:rsid w:val="0007768F"/>
    <w:rsid w:val="0008262D"/>
    <w:rsid w:val="0009726F"/>
    <w:rsid w:val="000A66B2"/>
    <w:rsid w:val="000D6825"/>
    <w:rsid w:val="000D7DB0"/>
    <w:rsid w:val="000E52F9"/>
    <w:rsid w:val="000F285D"/>
    <w:rsid w:val="00126C01"/>
    <w:rsid w:val="00131DF7"/>
    <w:rsid w:val="0014375E"/>
    <w:rsid w:val="001618C7"/>
    <w:rsid w:val="00162CD0"/>
    <w:rsid w:val="00171D24"/>
    <w:rsid w:val="001B733B"/>
    <w:rsid w:val="001D25AC"/>
    <w:rsid w:val="001D7AC4"/>
    <w:rsid w:val="001F1F60"/>
    <w:rsid w:val="00210B6C"/>
    <w:rsid w:val="00210EA6"/>
    <w:rsid w:val="0021576C"/>
    <w:rsid w:val="00217AEB"/>
    <w:rsid w:val="00217FDF"/>
    <w:rsid w:val="00235821"/>
    <w:rsid w:val="0027406D"/>
    <w:rsid w:val="0027420B"/>
    <w:rsid w:val="00277EDE"/>
    <w:rsid w:val="0029007C"/>
    <w:rsid w:val="00296462"/>
    <w:rsid w:val="002A40CF"/>
    <w:rsid w:val="002A76A6"/>
    <w:rsid w:val="002C298A"/>
    <w:rsid w:val="002C479E"/>
    <w:rsid w:val="002F16D7"/>
    <w:rsid w:val="003651E1"/>
    <w:rsid w:val="00397781"/>
    <w:rsid w:val="003A2C91"/>
    <w:rsid w:val="003A4670"/>
    <w:rsid w:val="003D70A7"/>
    <w:rsid w:val="0042214D"/>
    <w:rsid w:val="00425086"/>
    <w:rsid w:val="0044549C"/>
    <w:rsid w:val="004455E0"/>
    <w:rsid w:val="004546B1"/>
    <w:rsid w:val="00464646"/>
    <w:rsid w:val="004734C5"/>
    <w:rsid w:val="0049032B"/>
    <w:rsid w:val="0049232D"/>
    <w:rsid w:val="004942CC"/>
    <w:rsid w:val="00495BE7"/>
    <w:rsid w:val="004B631F"/>
    <w:rsid w:val="004B7359"/>
    <w:rsid w:val="004C679E"/>
    <w:rsid w:val="004D22A5"/>
    <w:rsid w:val="004D6953"/>
    <w:rsid w:val="004E419A"/>
    <w:rsid w:val="0052335A"/>
    <w:rsid w:val="00524591"/>
    <w:rsid w:val="005429CB"/>
    <w:rsid w:val="0054338C"/>
    <w:rsid w:val="00550D55"/>
    <w:rsid w:val="00555DA0"/>
    <w:rsid w:val="00582333"/>
    <w:rsid w:val="00591F7A"/>
    <w:rsid w:val="005962CC"/>
    <w:rsid w:val="005B59B5"/>
    <w:rsid w:val="005E4CBD"/>
    <w:rsid w:val="0060534F"/>
    <w:rsid w:val="00613D63"/>
    <w:rsid w:val="006204BB"/>
    <w:rsid w:val="0062502D"/>
    <w:rsid w:val="00630329"/>
    <w:rsid w:val="006526DA"/>
    <w:rsid w:val="00667506"/>
    <w:rsid w:val="00681B84"/>
    <w:rsid w:val="00690538"/>
    <w:rsid w:val="00690AD9"/>
    <w:rsid w:val="006B7D17"/>
    <w:rsid w:val="006C23B8"/>
    <w:rsid w:val="006C46A2"/>
    <w:rsid w:val="006D6A65"/>
    <w:rsid w:val="006E1C30"/>
    <w:rsid w:val="006E7331"/>
    <w:rsid w:val="00703B34"/>
    <w:rsid w:val="007123C2"/>
    <w:rsid w:val="00712F81"/>
    <w:rsid w:val="00724C8A"/>
    <w:rsid w:val="0073307B"/>
    <w:rsid w:val="00790F8B"/>
    <w:rsid w:val="007A4E3E"/>
    <w:rsid w:val="007A7FB0"/>
    <w:rsid w:val="007B0BF0"/>
    <w:rsid w:val="007B61AD"/>
    <w:rsid w:val="007C070D"/>
    <w:rsid w:val="007E311B"/>
    <w:rsid w:val="007E78FD"/>
    <w:rsid w:val="00801445"/>
    <w:rsid w:val="008207EC"/>
    <w:rsid w:val="00822AC5"/>
    <w:rsid w:val="00834798"/>
    <w:rsid w:val="008506DD"/>
    <w:rsid w:val="0085703C"/>
    <w:rsid w:val="00864A85"/>
    <w:rsid w:val="008721C7"/>
    <w:rsid w:val="00876237"/>
    <w:rsid w:val="0089230A"/>
    <w:rsid w:val="008D1BFB"/>
    <w:rsid w:val="008D2E3B"/>
    <w:rsid w:val="008D7D9C"/>
    <w:rsid w:val="008E1D38"/>
    <w:rsid w:val="008E2E5A"/>
    <w:rsid w:val="008E6DAF"/>
    <w:rsid w:val="008E73C1"/>
    <w:rsid w:val="008F0458"/>
    <w:rsid w:val="009051AD"/>
    <w:rsid w:val="00907697"/>
    <w:rsid w:val="00910A5C"/>
    <w:rsid w:val="009159C0"/>
    <w:rsid w:val="009163A2"/>
    <w:rsid w:val="00921B83"/>
    <w:rsid w:val="00923799"/>
    <w:rsid w:val="00946127"/>
    <w:rsid w:val="00947AA8"/>
    <w:rsid w:val="00961B0A"/>
    <w:rsid w:val="00987E50"/>
    <w:rsid w:val="00993837"/>
    <w:rsid w:val="0099641A"/>
    <w:rsid w:val="009A229C"/>
    <w:rsid w:val="009C4878"/>
    <w:rsid w:val="009E619B"/>
    <w:rsid w:val="00A040B5"/>
    <w:rsid w:val="00A549A0"/>
    <w:rsid w:val="00A54B8E"/>
    <w:rsid w:val="00AA2DC3"/>
    <w:rsid w:val="00AC4EF1"/>
    <w:rsid w:val="00AD3C57"/>
    <w:rsid w:val="00AE5919"/>
    <w:rsid w:val="00AF263F"/>
    <w:rsid w:val="00AF4B0C"/>
    <w:rsid w:val="00AF713D"/>
    <w:rsid w:val="00B1016D"/>
    <w:rsid w:val="00B37A0A"/>
    <w:rsid w:val="00B460AA"/>
    <w:rsid w:val="00B57DF3"/>
    <w:rsid w:val="00B60F49"/>
    <w:rsid w:val="00B86079"/>
    <w:rsid w:val="00BC1943"/>
    <w:rsid w:val="00BD57F2"/>
    <w:rsid w:val="00BE1E3A"/>
    <w:rsid w:val="00BE237A"/>
    <w:rsid w:val="00C00DC0"/>
    <w:rsid w:val="00C10D8F"/>
    <w:rsid w:val="00C12EF3"/>
    <w:rsid w:val="00C15C61"/>
    <w:rsid w:val="00C209BB"/>
    <w:rsid w:val="00C21533"/>
    <w:rsid w:val="00C22652"/>
    <w:rsid w:val="00C2519E"/>
    <w:rsid w:val="00C37AC2"/>
    <w:rsid w:val="00C57B06"/>
    <w:rsid w:val="00C64F2E"/>
    <w:rsid w:val="00C73AFF"/>
    <w:rsid w:val="00C86DAD"/>
    <w:rsid w:val="00C97381"/>
    <w:rsid w:val="00CA0CA1"/>
    <w:rsid w:val="00CC67DA"/>
    <w:rsid w:val="00CD2A41"/>
    <w:rsid w:val="00CD36EF"/>
    <w:rsid w:val="00CD51A8"/>
    <w:rsid w:val="00CE178F"/>
    <w:rsid w:val="00CF38DC"/>
    <w:rsid w:val="00CF49C1"/>
    <w:rsid w:val="00D073E1"/>
    <w:rsid w:val="00D07DC4"/>
    <w:rsid w:val="00D12CC9"/>
    <w:rsid w:val="00D35C5C"/>
    <w:rsid w:val="00D37B88"/>
    <w:rsid w:val="00D37D8A"/>
    <w:rsid w:val="00D43F01"/>
    <w:rsid w:val="00D538DB"/>
    <w:rsid w:val="00D65777"/>
    <w:rsid w:val="00D845F3"/>
    <w:rsid w:val="00DA591B"/>
    <w:rsid w:val="00DB5221"/>
    <w:rsid w:val="00DC2A63"/>
    <w:rsid w:val="00DC710F"/>
    <w:rsid w:val="00DD3CC8"/>
    <w:rsid w:val="00DD3F3D"/>
    <w:rsid w:val="00DE4DC1"/>
    <w:rsid w:val="00DF4317"/>
    <w:rsid w:val="00DF4F06"/>
    <w:rsid w:val="00E06DBB"/>
    <w:rsid w:val="00E07C7F"/>
    <w:rsid w:val="00E2593F"/>
    <w:rsid w:val="00E624CC"/>
    <w:rsid w:val="00E74429"/>
    <w:rsid w:val="00E7641F"/>
    <w:rsid w:val="00E84C2C"/>
    <w:rsid w:val="00E962FC"/>
    <w:rsid w:val="00E979D5"/>
    <w:rsid w:val="00EA5D2B"/>
    <w:rsid w:val="00ED0073"/>
    <w:rsid w:val="00ED5878"/>
    <w:rsid w:val="00EF5B96"/>
    <w:rsid w:val="00F207BC"/>
    <w:rsid w:val="00F25F0E"/>
    <w:rsid w:val="00F348EB"/>
    <w:rsid w:val="00F501DB"/>
    <w:rsid w:val="00F561F2"/>
    <w:rsid w:val="00F565D2"/>
    <w:rsid w:val="00F6493B"/>
    <w:rsid w:val="00F751F4"/>
    <w:rsid w:val="00F7601C"/>
    <w:rsid w:val="00F97409"/>
    <w:rsid w:val="00FC07BC"/>
    <w:rsid w:val="00FD7768"/>
    <w:rsid w:val="00FE7122"/>
    <w:rsid w:val="043C3330"/>
    <w:rsid w:val="069F4B3E"/>
    <w:rsid w:val="09E51909"/>
    <w:rsid w:val="0E3A3F52"/>
    <w:rsid w:val="13D31B54"/>
    <w:rsid w:val="182C2370"/>
    <w:rsid w:val="1B287521"/>
    <w:rsid w:val="1C22164F"/>
    <w:rsid w:val="1F3E0E55"/>
    <w:rsid w:val="20DD449A"/>
    <w:rsid w:val="213012EF"/>
    <w:rsid w:val="22BB1DDC"/>
    <w:rsid w:val="25CC6CF4"/>
    <w:rsid w:val="267D443A"/>
    <w:rsid w:val="27FE2EF7"/>
    <w:rsid w:val="28164BAE"/>
    <w:rsid w:val="2D4A1537"/>
    <w:rsid w:val="2ED23681"/>
    <w:rsid w:val="2F49728C"/>
    <w:rsid w:val="2FF25C1D"/>
    <w:rsid w:val="40D750F7"/>
    <w:rsid w:val="43556411"/>
    <w:rsid w:val="44EF2CBB"/>
    <w:rsid w:val="49511AD2"/>
    <w:rsid w:val="4A443A71"/>
    <w:rsid w:val="51577FCA"/>
    <w:rsid w:val="51B751D4"/>
    <w:rsid w:val="5A017778"/>
    <w:rsid w:val="5BAD5CF3"/>
    <w:rsid w:val="5D3B041D"/>
    <w:rsid w:val="5D530DE9"/>
    <w:rsid w:val="5E247623"/>
    <w:rsid w:val="5E397CD4"/>
    <w:rsid w:val="601658F0"/>
    <w:rsid w:val="627F0B21"/>
    <w:rsid w:val="640675E8"/>
    <w:rsid w:val="67DD2D9C"/>
    <w:rsid w:val="6AEF6D90"/>
    <w:rsid w:val="6E4B45D6"/>
    <w:rsid w:val="75DF651C"/>
    <w:rsid w:val="7786041A"/>
    <w:rsid w:val="7B11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81B8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681B84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681B8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81B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81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81B84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681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81B84"/>
    <w:rPr>
      <w:rFonts w:cs="Times New Roman"/>
      <w:kern w:val="2"/>
      <w:sz w:val="18"/>
      <w:szCs w:val="18"/>
    </w:rPr>
  </w:style>
  <w:style w:type="character" w:styleId="a7">
    <w:name w:val="Emphasis"/>
    <w:basedOn w:val="a0"/>
    <w:uiPriority w:val="99"/>
    <w:qFormat/>
    <w:rsid w:val="00681B84"/>
    <w:rPr>
      <w:rFonts w:cs="Times New Roman"/>
      <w:color w:val="CC0000"/>
    </w:rPr>
  </w:style>
  <w:style w:type="paragraph" w:customStyle="1" w:styleId="CharCharCharCharCharChar1Char">
    <w:name w:val="Char Char Char Char Char Char1 Char"/>
    <w:basedOn w:val="a"/>
    <w:uiPriority w:val="99"/>
    <w:rsid w:val="00681B8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2759</Words>
  <Characters>340</Characters>
  <Application>Microsoft Office Word</Application>
  <DocSecurity>0</DocSecurity>
  <Lines>2</Lines>
  <Paragraphs>6</Paragraphs>
  <ScaleCrop>false</ScaleCrop>
  <Company>CHINA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28</cp:revision>
  <cp:lastPrinted>2018-05-29T01:19:00Z</cp:lastPrinted>
  <dcterms:created xsi:type="dcterms:W3CDTF">2018-05-26T00:04:00Z</dcterms:created>
  <dcterms:modified xsi:type="dcterms:W3CDTF">2018-05-29T04:32:00Z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