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97" w:rsidRPr="00103097" w:rsidRDefault="00103097" w:rsidP="00103097">
      <w:pPr>
        <w:widowControl/>
        <w:shd w:val="clear" w:color="auto" w:fill="FFFFFF"/>
        <w:spacing w:line="368" w:lineRule="atLeast"/>
        <w:jc w:val="center"/>
        <w:rPr>
          <w:rFonts w:ascii="宋体" w:eastAsia="宋体" w:hAnsi="宋体" w:cs="宋体"/>
          <w:color w:val="333333"/>
          <w:kern w:val="0"/>
          <w:sz w:val="24"/>
          <w:szCs w:val="24"/>
        </w:rPr>
      </w:pPr>
      <w:r>
        <w:rPr>
          <w:rFonts w:ascii="宋体" w:eastAsia="宋体" w:hAnsi="宋体" w:cs="宋体"/>
          <w:b/>
          <w:bCs/>
          <w:noProof/>
          <w:color w:val="333333"/>
          <w:kern w:val="0"/>
          <w:sz w:val="24"/>
          <w:szCs w:val="24"/>
        </w:rPr>
        <w:drawing>
          <wp:inline distT="0" distB="0" distL="0" distR="0">
            <wp:extent cx="5784215" cy="1988185"/>
            <wp:effectExtent l="19050" t="0" r="6985" b="0"/>
            <wp:docPr id="1" name="图片 1" descr="http://www.ecpmi.org.cn/OfficeManagement/SystemManager/system/imgshow.aspx?ID=1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pmi.org.cn/OfficeManagement/SystemManager/system/imgshow.aspx?ID=12620"/>
                    <pic:cNvPicPr>
                      <a:picLocks noChangeAspect="1" noChangeArrowheads="1"/>
                    </pic:cNvPicPr>
                  </pic:nvPicPr>
                  <pic:blipFill>
                    <a:blip r:embed="rId6"/>
                    <a:srcRect/>
                    <a:stretch>
                      <a:fillRect/>
                    </a:stretch>
                  </pic:blipFill>
                  <pic:spPr bwMode="auto">
                    <a:xfrm>
                      <a:off x="0" y="0"/>
                      <a:ext cx="5784215" cy="1988185"/>
                    </a:xfrm>
                    <a:prstGeom prst="rect">
                      <a:avLst/>
                    </a:prstGeom>
                    <a:noFill/>
                    <a:ln w="9525">
                      <a:noFill/>
                      <a:miter lim="800000"/>
                      <a:headEnd/>
                      <a:tailEnd/>
                    </a:ln>
                  </pic:spPr>
                </pic:pic>
              </a:graphicData>
            </a:graphic>
          </wp:inline>
        </w:drawing>
      </w:r>
    </w:p>
    <w:p w:rsidR="00103097" w:rsidRPr="00103097" w:rsidRDefault="00103097" w:rsidP="00103097">
      <w:pPr>
        <w:widowControl/>
        <w:shd w:val="clear" w:color="auto" w:fill="FFFFFF"/>
        <w:spacing w:line="368" w:lineRule="atLeast"/>
        <w:jc w:val="center"/>
        <w:rPr>
          <w:rFonts w:ascii="宋体" w:eastAsia="宋体" w:hAnsi="宋体" w:cs="宋体"/>
          <w:color w:val="333333"/>
          <w:kern w:val="0"/>
          <w:sz w:val="24"/>
          <w:szCs w:val="24"/>
        </w:rPr>
      </w:pP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jc w:val="center"/>
        <w:rPr>
          <w:rFonts w:ascii="宋体" w:eastAsia="宋体" w:hAnsi="宋体" w:cs="宋体"/>
          <w:color w:val="333333"/>
          <w:kern w:val="0"/>
          <w:sz w:val="24"/>
          <w:szCs w:val="24"/>
        </w:rPr>
      </w:pPr>
      <w:r w:rsidRPr="00103097">
        <w:rPr>
          <w:rFonts w:ascii="华文中宋" w:eastAsia="华文中宋" w:hAnsi="华文中宋" w:cs="宋体" w:hint="eastAsia"/>
          <w:b/>
          <w:bCs/>
          <w:color w:val="333333"/>
          <w:kern w:val="0"/>
          <w:sz w:val="36"/>
          <w:szCs w:val="36"/>
        </w:rPr>
        <w:t xml:space="preserve">关于举办第二届国际物业管理产业博览会的通知 </w:t>
      </w:r>
    </w:p>
    <w:p w:rsidR="00103097" w:rsidRPr="00103097" w:rsidRDefault="00103097" w:rsidP="00103097">
      <w:pPr>
        <w:widowControl/>
        <w:shd w:val="clear" w:color="auto" w:fill="FFFFFF"/>
        <w:spacing w:line="368" w:lineRule="atLeast"/>
        <w:jc w:val="left"/>
        <w:rPr>
          <w:rFonts w:ascii="宋体" w:eastAsia="宋体" w:hAnsi="宋体" w:cs="宋体"/>
          <w:color w:val="333333"/>
          <w:kern w:val="0"/>
          <w:sz w:val="24"/>
          <w:szCs w:val="24"/>
        </w:rPr>
      </w:pP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jc w:val="left"/>
        <w:rPr>
          <w:rFonts w:ascii="宋体" w:eastAsia="宋体" w:hAnsi="宋体" w:cs="宋体"/>
          <w:color w:val="333333"/>
          <w:kern w:val="0"/>
          <w:sz w:val="24"/>
          <w:szCs w:val="24"/>
        </w:rPr>
      </w:pP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各有关单位：</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为全面贯彻党的十九大精神，践行新发展理念、深化供给侧结构性改革、建设现代物业服务业发展体系，引导行业产业化、国际化和开放型发展格局，践行行业2018年“质量服务提升年”工作主题，根据《商务部关于同意举办第二届国际物业管理产业博览会的批复》（商服贸批[2018]108号），中国物协定于10月15日至17日在深圳市举办第二届国际物业管理产业博览会（以下简称“博览会”）。现将有关事项通知如下：</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2"/>
        <w:jc w:val="left"/>
        <w:rPr>
          <w:rFonts w:ascii="宋体" w:eastAsia="宋体" w:hAnsi="宋体" w:cs="宋体"/>
          <w:color w:val="333333"/>
          <w:kern w:val="0"/>
          <w:sz w:val="24"/>
          <w:szCs w:val="24"/>
        </w:rPr>
      </w:pPr>
      <w:r w:rsidRPr="00103097">
        <w:rPr>
          <w:rFonts w:ascii="宋体" w:eastAsia="宋体" w:hAnsi="宋体" w:cs="宋体" w:hint="eastAsia"/>
          <w:b/>
          <w:bCs/>
          <w:color w:val="333333"/>
          <w:kern w:val="0"/>
          <w:sz w:val="27"/>
          <w:szCs w:val="27"/>
        </w:rPr>
        <w:t>一、举办单位</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主办单位：中国物业管理协会</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协办单位：深圳市住房和建设局</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21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广东省物业管理行业协会</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21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深圳市物业管理行业协会</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承办单位：《中国物业管理》杂志社</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21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lastRenderedPageBreak/>
        <w:t>中孚国际展览（北京）有限公司</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2"/>
        <w:jc w:val="left"/>
        <w:rPr>
          <w:rFonts w:ascii="宋体" w:eastAsia="宋体" w:hAnsi="宋体" w:cs="宋体"/>
          <w:color w:val="333333"/>
          <w:kern w:val="0"/>
          <w:sz w:val="24"/>
          <w:szCs w:val="24"/>
        </w:rPr>
      </w:pPr>
      <w:r w:rsidRPr="00103097">
        <w:rPr>
          <w:rFonts w:ascii="宋体" w:eastAsia="宋体" w:hAnsi="宋体" w:cs="宋体" w:hint="eastAsia"/>
          <w:b/>
          <w:bCs/>
          <w:color w:val="333333"/>
          <w:kern w:val="0"/>
          <w:sz w:val="27"/>
          <w:szCs w:val="27"/>
        </w:rPr>
        <w:t>二、活动时间和地点</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（一）时间：10月15日-17日</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（二）地点：深圳市深圳会展中心二号展馆</w:t>
      </w:r>
      <w:r w:rsidRPr="00103097">
        <w:rPr>
          <w:rFonts w:ascii="仿宋_GB2312" w:eastAsia="仿宋_GB2312" w:hAnsi="宋体" w:cs="宋体" w:hint="eastAsia"/>
          <w:color w:val="333333"/>
          <w:kern w:val="0"/>
          <w:sz w:val="30"/>
          <w:szCs w:val="30"/>
        </w:rPr>
        <w:t xml:space="preserve"> </w:t>
      </w:r>
      <w:r w:rsidRPr="00103097">
        <w:rPr>
          <w:rFonts w:ascii="宋体" w:eastAsia="宋体" w:hAnsi="宋体" w:cs="宋体" w:hint="eastAsia"/>
          <w:color w:val="333333"/>
          <w:kern w:val="0"/>
          <w:sz w:val="27"/>
          <w:szCs w:val="27"/>
        </w:rPr>
        <w:t>（地址：深圳市福田区福华三路深圳会展中心，总机：0755－82848800）。</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2"/>
        <w:jc w:val="left"/>
        <w:rPr>
          <w:rFonts w:ascii="宋体" w:eastAsia="宋体" w:hAnsi="宋体" w:cs="宋体"/>
          <w:color w:val="333333"/>
          <w:kern w:val="0"/>
          <w:sz w:val="24"/>
          <w:szCs w:val="24"/>
        </w:rPr>
      </w:pPr>
      <w:r w:rsidRPr="00103097">
        <w:rPr>
          <w:rFonts w:ascii="宋体" w:eastAsia="宋体" w:hAnsi="宋体" w:cs="宋体" w:hint="eastAsia"/>
          <w:b/>
          <w:bCs/>
          <w:color w:val="333333"/>
          <w:kern w:val="0"/>
          <w:sz w:val="27"/>
          <w:szCs w:val="27"/>
        </w:rPr>
        <w:t>三、活动安排和亮点介绍</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本届展会将继续以国际视野和产业高度，为国内国际商家合作搭建平台，为参展企业提供开拓中国市场、拓展国际发展的新机遇，实现国内国际产业互利联动增长。博览会“展”与“会”相结合，优化的一站式展销和高品质的会议与主题活动紧密布局，交流与交易双轨并行，充分对接产业链资源，打造独具品牌影响力的交流平台。</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（一）第二届国际物业管理产业博览会</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b/>
          <w:bCs/>
          <w:color w:val="333333"/>
          <w:kern w:val="0"/>
          <w:sz w:val="27"/>
          <w:szCs w:val="27"/>
        </w:rPr>
        <w:t>博览会主题：融合发展</w:t>
      </w:r>
      <w:r w:rsidRPr="00103097">
        <w:rPr>
          <w:rFonts w:ascii="仿宋_GB2312" w:eastAsia="仿宋_GB2312" w:hAnsi="宋体" w:cs="宋体" w:hint="eastAsia"/>
          <w:b/>
          <w:bCs/>
          <w:color w:val="333333"/>
          <w:kern w:val="0"/>
          <w:sz w:val="30"/>
          <w:szCs w:val="30"/>
        </w:rPr>
        <w:t xml:space="preserve"> </w:t>
      </w:r>
      <w:r w:rsidRPr="00103097">
        <w:rPr>
          <w:rFonts w:ascii="宋体" w:eastAsia="宋体" w:hAnsi="宋体" w:cs="宋体" w:hint="eastAsia"/>
          <w:b/>
          <w:bCs/>
          <w:color w:val="333333"/>
          <w:kern w:val="0"/>
          <w:sz w:val="27"/>
          <w:szCs w:val="27"/>
        </w:rPr>
        <w:t>共创美好</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博览会将密切结合新科技发展，集中展示与物业服务产业链相关的，最具应用价值、最受市场欢迎、最有代表性的国内外新技术、新产品、新材料、新装备和新工具，包括：智慧城市和智慧社区、家庭和商务智能机器人、智能安防设施和技术、环保节能产品和技术、智慧物业服务系统、新一代停车技术和设备、社区O2O 运营模型、资产管理模式、社区金融类产品、清洁卫生类技术和产品、线上线下教育培训产品、配套资源类产品，以及创新体验类服务产品等，并按智慧社区、科技物业、绿建和节能、社区经济和金融、人力资源等进行功能分区展览展示。</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lastRenderedPageBreak/>
        <w:t>在博览会期间，将举办供需对接商洽会、新科技和新产品发布及体验会、外商（项目）推荐会、新闻媒体见面会等一站式展销活动。此外，还将根据各地方行业协会、供应商和相关企业的需求，举办现场推荐会和签约仪式等活动，为观众了解行业、深入渠道提供契机，促进博览会资源的交流合作和成果转化。</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（二）第四届中国物业管理创新发展论坛</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b/>
          <w:bCs/>
          <w:color w:val="333333"/>
          <w:kern w:val="0"/>
          <w:sz w:val="27"/>
          <w:szCs w:val="27"/>
        </w:rPr>
        <w:t>论坛主题：新时代</w:t>
      </w:r>
      <w:r w:rsidRPr="00103097">
        <w:rPr>
          <w:rFonts w:ascii="仿宋_GB2312" w:eastAsia="仿宋_GB2312" w:hAnsi="宋体" w:cs="宋体" w:hint="eastAsia"/>
          <w:b/>
          <w:bCs/>
          <w:color w:val="333333"/>
          <w:kern w:val="0"/>
          <w:sz w:val="30"/>
          <w:szCs w:val="30"/>
        </w:rPr>
        <w:t xml:space="preserve"> </w:t>
      </w:r>
      <w:r w:rsidRPr="00103097">
        <w:rPr>
          <w:rFonts w:ascii="宋体" w:eastAsia="宋体" w:hAnsi="宋体" w:cs="宋体" w:hint="eastAsia"/>
          <w:b/>
          <w:bCs/>
          <w:color w:val="333333"/>
          <w:kern w:val="0"/>
          <w:sz w:val="27"/>
          <w:szCs w:val="27"/>
        </w:rPr>
        <w:t>新使命</w:t>
      </w:r>
      <w:r w:rsidRPr="00103097">
        <w:rPr>
          <w:rFonts w:ascii="仿宋_GB2312" w:eastAsia="仿宋_GB2312" w:hAnsi="宋体" w:cs="宋体" w:hint="eastAsia"/>
          <w:b/>
          <w:bCs/>
          <w:color w:val="333333"/>
          <w:kern w:val="0"/>
          <w:sz w:val="30"/>
          <w:szCs w:val="30"/>
        </w:rPr>
        <w:t xml:space="preserve"> </w:t>
      </w:r>
      <w:r w:rsidRPr="00103097">
        <w:rPr>
          <w:rFonts w:ascii="宋体" w:eastAsia="宋体" w:hAnsi="宋体" w:cs="宋体" w:hint="eastAsia"/>
          <w:b/>
          <w:bCs/>
          <w:color w:val="333333"/>
          <w:kern w:val="0"/>
          <w:sz w:val="27"/>
          <w:szCs w:val="27"/>
        </w:rPr>
        <w:t>新作为     </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本届博览会期间举办第四届中国物业管理创新发展论坛，由主论坛和分论坛构成，论坛报名等相关具体内容另行通知。主论坛将发布《2018全国物业管理行业发展报告》，邀请国内和国际知名专家和企业家开展专业、开放、高端的交流，为参会代表传递最新的行业资讯和发展趋势，帮助企业更好地把握未来发展方向。</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组委会还将精心策划十余场分论坛，将围绕物业管理行业诚信建设、服务品质提升与标准化建设、中小型物业服务企业的协同发展、资本与物业管理、资产管理与物业管理、物业管理生态圈、行业责任边界探索与界定、一带一路与国际化、绿色物业管理、物业管理职业发展体系、行业转型升级与企业家精神、物业管理的社会责任与新时代公益事业等话题，开展专题性对话和交流。分论坛拟由各地行业协会和业内品牌企业牵头承办。</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2"/>
        <w:jc w:val="left"/>
        <w:rPr>
          <w:rFonts w:ascii="宋体" w:eastAsia="宋体" w:hAnsi="宋体" w:cs="宋体"/>
          <w:color w:val="333333"/>
          <w:kern w:val="0"/>
          <w:sz w:val="24"/>
          <w:szCs w:val="24"/>
        </w:rPr>
      </w:pPr>
      <w:r w:rsidRPr="00103097">
        <w:rPr>
          <w:rFonts w:ascii="宋体" w:eastAsia="宋体" w:hAnsi="宋体" w:cs="宋体" w:hint="eastAsia"/>
          <w:b/>
          <w:bCs/>
          <w:color w:val="333333"/>
          <w:kern w:val="0"/>
          <w:sz w:val="27"/>
          <w:szCs w:val="27"/>
        </w:rPr>
        <w:t>四、活动日程安排</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（一）博览会</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布展时间：10月13日-14日 8:30-17:30</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lastRenderedPageBreak/>
        <w:t>开幕式时间：10月15日 9:30-10:00</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展览时间：10月15日-17日 8:30-17:30</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（二）论坛</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主论坛：10月15日 14:00-17:30</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分论坛：10月16日8:30-12:00、13:30-17:00，</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18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10月17日8:30-12:00</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2"/>
        <w:jc w:val="left"/>
        <w:rPr>
          <w:rFonts w:ascii="宋体" w:eastAsia="宋体" w:hAnsi="宋体" w:cs="宋体"/>
          <w:color w:val="333333"/>
          <w:kern w:val="0"/>
          <w:sz w:val="24"/>
          <w:szCs w:val="24"/>
        </w:rPr>
      </w:pPr>
      <w:r w:rsidRPr="00103097">
        <w:rPr>
          <w:rFonts w:ascii="宋体" w:eastAsia="宋体" w:hAnsi="宋体" w:cs="宋体" w:hint="eastAsia"/>
          <w:b/>
          <w:bCs/>
          <w:color w:val="333333"/>
          <w:kern w:val="0"/>
          <w:sz w:val="27"/>
          <w:szCs w:val="27"/>
        </w:rPr>
        <w:t>五、参加对象</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本届博览会将重点邀请国内外物业管理行业上下游产业链的设施设备制造商、产品供应商、技术提供商和工程服务商，以及房地产开发企业、物业服务企业等参加展览展示。博览会组委会诚挚邀请各地方物业管理协会、物业服务企业和各参展单位，组织业主与客户代表团观摩博览会。参加对象包括但不限于以下对象：</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（一）国内和国际优秀供应商、服务商：</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（二）住房城乡建设部、地方行业主管部门领导：</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（三）中国物协和地方物协负责人及会员单位代表：</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（四）业主代表、房地产和物业公司代表以及从业者等；</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（五）国内、国际有关嘉宾和专业人士：</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（六）物业管理行业媒体协作网通讯员和社会媒体记者。</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2"/>
        <w:jc w:val="left"/>
        <w:rPr>
          <w:rFonts w:ascii="宋体" w:eastAsia="宋体" w:hAnsi="宋体" w:cs="宋体"/>
          <w:color w:val="333333"/>
          <w:kern w:val="0"/>
          <w:sz w:val="24"/>
          <w:szCs w:val="24"/>
        </w:rPr>
      </w:pPr>
      <w:r w:rsidRPr="00103097">
        <w:rPr>
          <w:rFonts w:ascii="宋体" w:eastAsia="宋体" w:hAnsi="宋体" w:cs="宋体" w:hint="eastAsia"/>
          <w:b/>
          <w:bCs/>
          <w:color w:val="333333"/>
          <w:kern w:val="0"/>
          <w:sz w:val="27"/>
          <w:szCs w:val="27"/>
        </w:rPr>
        <w:t>六、参展商报名</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为了更好地为参展商提供服务，及时对接相关工作，请有意向参展的企业于7月31日前与《中国物业管理》杂志社联系确认相关事宜。欢迎各单位向博览会组委会推荐优秀供应商、服务商和采购商。</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2"/>
        <w:jc w:val="left"/>
        <w:rPr>
          <w:rFonts w:ascii="宋体" w:eastAsia="宋体" w:hAnsi="宋体" w:cs="宋体"/>
          <w:color w:val="333333"/>
          <w:kern w:val="0"/>
          <w:sz w:val="24"/>
          <w:szCs w:val="24"/>
        </w:rPr>
      </w:pPr>
      <w:r w:rsidRPr="00103097">
        <w:rPr>
          <w:rFonts w:ascii="宋体" w:eastAsia="宋体" w:hAnsi="宋体" w:cs="宋体" w:hint="eastAsia"/>
          <w:b/>
          <w:bCs/>
          <w:color w:val="333333"/>
          <w:kern w:val="0"/>
          <w:sz w:val="27"/>
          <w:szCs w:val="27"/>
        </w:rPr>
        <w:lastRenderedPageBreak/>
        <w:t>七、博览会注册</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博览会观众注册时间为9月10日至10月14日，请有意观展或参与展会相关活动的人员，登陆“中国物业管理协会”微信公众号，进入博览会注册端口，获取注册二维码。</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在10月15日-17日博览会期间， 凭注册二维码可到深圳会展中心西门 2 层博览会总服务台领取证件和相关资料，并凭证观展或参加各分论坛。</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2"/>
        <w:jc w:val="left"/>
        <w:rPr>
          <w:rFonts w:ascii="宋体" w:eastAsia="宋体" w:hAnsi="宋体" w:cs="宋体"/>
          <w:color w:val="333333"/>
          <w:kern w:val="0"/>
          <w:sz w:val="24"/>
          <w:szCs w:val="24"/>
        </w:rPr>
      </w:pPr>
      <w:r w:rsidRPr="00103097">
        <w:rPr>
          <w:rFonts w:ascii="宋体" w:eastAsia="宋体" w:hAnsi="宋体" w:cs="宋体" w:hint="eastAsia"/>
          <w:b/>
          <w:bCs/>
          <w:color w:val="333333"/>
          <w:kern w:val="0"/>
          <w:sz w:val="27"/>
          <w:szCs w:val="27"/>
        </w:rPr>
        <w:t>八、博览会组委会联系方式</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中国物业管理协会秘书处</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联</w:t>
      </w:r>
      <w:r w:rsidRPr="00103097">
        <w:rPr>
          <w:rFonts w:ascii="仿宋_GB2312" w:eastAsia="仿宋_GB2312" w:hAnsi="宋体" w:cs="宋体" w:hint="eastAsia"/>
          <w:color w:val="333333"/>
          <w:kern w:val="0"/>
          <w:sz w:val="30"/>
          <w:szCs w:val="30"/>
        </w:rPr>
        <w:t xml:space="preserve"> </w:t>
      </w:r>
      <w:r w:rsidRPr="00103097">
        <w:rPr>
          <w:rFonts w:ascii="宋体" w:eastAsia="宋体" w:hAnsi="宋体" w:cs="宋体" w:hint="eastAsia"/>
          <w:color w:val="333333"/>
          <w:kern w:val="0"/>
          <w:sz w:val="27"/>
          <w:szCs w:val="27"/>
        </w:rPr>
        <w:t>系</w:t>
      </w:r>
      <w:r w:rsidRPr="00103097">
        <w:rPr>
          <w:rFonts w:ascii="仿宋_GB2312" w:eastAsia="仿宋_GB2312" w:hAnsi="宋体" w:cs="宋体" w:hint="eastAsia"/>
          <w:color w:val="333333"/>
          <w:kern w:val="0"/>
          <w:sz w:val="30"/>
          <w:szCs w:val="30"/>
        </w:rPr>
        <w:t xml:space="preserve"> </w:t>
      </w:r>
      <w:r w:rsidRPr="00103097">
        <w:rPr>
          <w:rFonts w:ascii="宋体" w:eastAsia="宋体" w:hAnsi="宋体" w:cs="宋体" w:hint="eastAsia"/>
          <w:color w:val="333333"/>
          <w:kern w:val="0"/>
          <w:sz w:val="27"/>
          <w:szCs w:val="27"/>
        </w:rPr>
        <w:t>人：李静、张彦博、吴一帆、李超琨</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联系电话：010-88082258、88083221、88083290、88368310</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协会网站：</w:t>
      </w:r>
      <w:r w:rsidRPr="00103097">
        <w:rPr>
          <w:rFonts w:ascii="宋体" w:eastAsia="宋体" w:hAnsi="宋体" w:cs="宋体" w:hint="eastAsia"/>
          <w:color w:val="333333"/>
          <w:kern w:val="0"/>
          <w:sz w:val="27"/>
        </w:rPr>
        <w:t>www.ecpmi.org.cn</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微信公众号：中国物业管理协会</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《中国物业管理》杂志社（负责参展商报名）</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联</w:t>
      </w:r>
      <w:r w:rsidRPr="00103097">
        <w:rPr>
          <w:rFonts w:ascii="仿宋_GB2312" w:eastAsia="仿宋_GB2312" w:hAnsi="宋体" w:cs="宋体" w:hint="eastAsia"/>
          <w:color w:val="333333"/>
          <w:kern w:val="0"/>
          <w:sz w:val="30"/>
          <w:szCs w:val="30"/>
        </w:rPr>
        <w:t xml:space="preserve"> </w:t>
      </w:r>
      <w:r w:rsidRPr="00103097">
        <w:rPr>
          <w:rFonts w:ascii="宋体" w:eastAsia="宋体" w:hAnsi="宋体" w:cs="宋体" w:hint="eastAsia"/>
          <w:color w:val="333333"/>
          <w:kern w:val="0"/>
          <w:sz w:val="27"/>
          <w:szCs w:val="27"/>
        </w:rPr>
        <w:t>系</w:t>
      </w:r>
      <w:r w:rsidRPr="00103097">
        <w:rPr>
          <w:rFonts w:ascii="仿宋_GB2312" w:eastAsia="仿宋_GB2312" w:hAnsi="宋体" w:cs="宋体" w:hint="eastAsia"/>
          <w:color w:val="333333"/>
          <w:kern w:val="0"/>
          <w:sz w:val="30"/>
          <w:szCs w:val="30"/>
        </w:rPr>
        <w:t xml:space="preserve"> </w:t>
      </w:r>
      <w:r w:rsidRPr="00103097">
        <w:rPr>
          <w:rFonts w:ascii="宋体" w:eastAsia="宋体" w:hAnsi="宋体" w:cs="宋体" w:hint="eastAsia"/>
          <w:color w:val="333333"/>
          <w:kern w:val="0"/>
          <w:sz w:val="27"/>
          <w:szCs w:val="27"/>
        </w:rPr>
        <w:t>人：杨萌、贾峰、倪卫东</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联系电话：010-63943258、63943252、63943265</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center"/>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                             </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center"/>
        <w:rPr>
          <w:rFonts w:ascii="宋体" w:eastAsia="宋体" w:hAnsi="宋体" w:cs="宋体"/>
          <w:color w:val="333333"/>
          <w:kern w:val="0"/>
          <w:sz w:val="24"/>
          <w:szCs w:val="24"/>
        </w:rPr>
      </w:pPr>
      <w:r w:rsidRPr="00103097">
        <w:rPr>
          <w:rFonts w:ascii="宋体" w:eastAsia="宋体" w:hAnsi="宋体" w:cs="宋体" w:hint="eastAsia"/>
          <w:color w:val="333333"/>
          <w:kern w:val="0"/>
          <w:sz w:val="27"/>
          <w:szCs w:val="27"/>
        </w:rPr>
        <w:t>                  2018年3月16日</w:t>
      </w:r>
      <w:r w:rsidRPr="00103097">
        <w:rPr>
          <w:rFonts w:ascii="宋体" w:eastAsia="宋体" w:hAnsi="宋体" w:cs="宋体"/>
          <w:color w:val="333333"/>
          <w:kern w:val="0"/>
          <w:sz w:val="24"/>
          <w:szCs w:val="24"/>
        </w:rPr>
        <w:t xml:space="preserve"> </w:t>
      </w:r>
    </w:p>
    <w:p w:rsidR="00103097" w:rsidRPr="00103097" w:rsidRDefault="00103097" w:rsidP="00103097">
      <w:pPr>
        <w:widowControl/>
        <w:shd w:val="clear" w:color="auto" w:fill="FFFFFF"/>
        <w:spacing w:line="368" w:lineRule="atLeast"/>
        <w:ind w:firstLine="600"/>
        <w:jc w:val="left"/>
        <w:rPr>
          <w:rFonts w:ascii="宋体" w:eastAsia="宋体" w:hAnsi="宋体" w:cs="宋体"/>
          <w:color w:val="333333"/>
          <w:kern w:val="0"/>
          <w:sz w:val="24"/>
          <w:szCs w:val="24"/>
        </w:rPr>
      </w:pPr>
    </w:p>
    <w:p w:rsidR="00000C40" w:rsidRDefault="00000C40"/>
    <w:sectPr w:rsidR="00000C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C40" w:rsidRDefault="00000C40" w:rsidP="00103097">
      <w:r>
        <w:separator/>
      </w:r>
    </w:p>
  </w:endnote>
  <w:endnote w:type="continuationSeparator" w:id="1">
    <w:p w:rsidR="00000C40" w:rsidRDefault="00000C40" w:rsidP="001030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C40" w:rsidRDefault="00000C40" w:rsidP="00103097">
      <w:r>
        <w:separator/>
      </w:r>
    </w:p>
  </w:footnote>
  <w:footnote w:type="continuationSeparator" w:id="1">
    <w:p w:rsidR="00000C40" w:rsidRDefault="00000C40" w:rsidP="001030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3097"/>
    <w:rsid w:val="00000C40"/>
    <w:rsid w:val="001030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30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3097"/>
    <w:rPr>
      <w:sz w:val="18"/>
      <w:szCs w:val="18"/>
    </w:rPr>
  </w:style>
  <w:style w:type="paragraph" w:styleId="a4">
    <w:name w:val="footer"/>
    <w:basedOn w:val="a"/>
    <w:link w:val="Char0"/>
    <w:uiPriority w:val="99"/>
    <w:semiHidden/>
    <w:unhideWhenUsed/>
    <w:rsid w:val="001030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3097"/>
    <w:rPr>
      <w:sz w:val="18"/>
      <w:szCs w:val="18"/>
    </w:rPr>
  </w:style>
  <w:style w:type="character" w:customStyle="1" w:styleId="15">
    <w:name w:val="15"/>
    <w:basedOn w:val="a0"/>
    <w:rsid w:val="00103097"/>
  </w:style>
  <w:style w:type="paragraph" w:styleId="a5">
    <w:name w:val="Balloon Text"/>
    <w:basedOn w:val="a"/>
    <w:link w:val="Char1"/>
    <w:uiPriority w:val="99"/>
    <w:semiHidden/>
    <w:unhideWhenUsed/>
    <w:rsid w:val="00103097"/>
    <w:rPr>
      <w:sz w:val="18"/>
      <w:szCs w:val="18"/>
    </w:rPr>
  </w:style>
  <w:style w:type="character" w:customStyle="1" w:styleId="Char1">
    <w:name w:val="批注框文本 Char"/>
    <w:basedOn w:val="a0"/>
    <w:link w:val="a5"/>
    <w:uiPriority w:val="99"/>
    <w:semiHidden/>
    <w:rsid w:val="00103097"/>
    <w:rPr>
      <w:sz w:val="18"/>
      <w:szCs w:val="18"/>
    </w:rPr>
  </w:style>
</w:styles>
</file>

<file path=word/webSettings.xml><?xml version="1.0" encoding="utf-8"?>
<w:webSettings xmlns:r="http://schemas.openxmlformats.org/officeDocument/2006/relationships" xmlns:w="http://schemas.openxmlformats.org/wordprocessingml/2006/main">
  <w:divs>
    <w:div w:id="328217744">
      <w:bodyDiv w:val="1"/>
      <w:marLeft w:val="0"/>
      <w:marRight w:val="0"/>
      <w:marTop w:val="0"/>
      <w:marBottom w:val="0"/>
      <w:divBdr>
        <w:top w:val="none" w:sz="0" w:space="0" w:color="auto"/>
        <w:left w:val="none" w:sz="0" w:space="0" w:color="auto"/>
        <w:bottom w:val="none" w:sz="0" w:space="0" w:color="auto"/>
        <w:right w:val="none" w:sz="0" w:space="0" w:color="auto"/>
      </w:divBdr>
      <w:divsChild>
        <w:div w:id="356124960">
          <w:marLeft w:val="0"/>
          <w:marRight w:val="0"/>
          <w:marTop w:val="100"/>
          <w:marBottom w:val="100"/>
          <w:divBdr>
            <w:top w:val="none" w:sz="0" w:space="0" w:color="auto"/>
            <w:left w:val="none" w:sz="0" w:space="0" w:color="auto"/>
            <w:bottom w:val="none" w:sz="0" w:space="0" w:color="auto"/>
            <w:right w:val="none" w:sz="0" w:space="0" w:color="auto"/>
          </w:divBdr>
          <w:divsChild>
            <w:div w:id="359817794">
              <w:marLeft w:val="0"/>
              <w:marRight w:val="0"/>
              <w:marTop w:val="0"/>
              <w:marBottom w:val="0"/>
              <w:divBdr>
                <w:top w:val="single" w:sz="6" w:space="8" w:color="DEDEDE"/>
                <w:left w:val="single" w:sz="6" w:space="13" w:color="DEDEDE"/>
                <w:bottom w:val="single" w:sz="6" w:space="8" w:color="DEDEDE"/>
                <w:right w:val="single" w:sz="6" w:space="13" w:color="DEDEDE"/>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358</Words>
  <Characters>2041</Characters>
  <Application>Microsoft Office Word</Application>
  <DocSecurity>0</DocSecurity>
  <Lines>17</Lines>
  <Paragraphs>4</Paragraphs>
  <ScaleCrop>false</ScaleCrop>
  <Company>Microsoft</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2018-09-12T01:46:00Z</dcterms:created>
  <dcterms:modified xsi:type="dcterms:W3CDTF">2018-09-12T01:47:00Z</dcterms:modified>
</cp:coreProperties>
</file>