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A1" w:rsidRDefault="00C762A1">
      <w:pPr>
        <w:rPr>
          <w:rFonts w:ascii="黑体" w:eastAsia="黑体" w:hAnsi="黑体" w:cs="黑体"/>
          <w:b/>
          <w:sz w:val="28"/>
          <w:szCs w:val="28"/>
        </w:rPr>
      </w:pPr>
    </w:p>
    <w:p w:rsidR="00C762A1" w:rsidRDefault="00C762A1" w:rsidP="00C762A1">
      <w:pPr>
        <w:tabs>
          <w:tab w:val="left" w:pos="975"/>
        </w:tabs>
        <w:jc w:val="center"/>
        <w:rPr>
          <w:rFonts w:ascii="仿宋_GB2312" w:eastAsia="仿宋_GB2312" w:hAnsi="'''''''''''''''" w:cs="宋体" w:hint="eastAsia"/>
          <w:color w:val="000000"/>
          <w:kern w:val="0"/>
          <w:sz w:val="24"/>
        </w:rPr>
      </w:pPr>
    </w:p>
    <w:p w:rsidR="00C762A1" w:rsidRDefault="00C762A1" w:rsidP="00C762A1">
      <w:pPr>
        <w:tabs>
          <w:tab w:val="left" w:pos="975"/>
        </w:tabs>
        <w:jc w:val="center"/>
        <w:rPr>
          <w:rFonts w:ascii="仿宋_GB2312" w:eastAsia="仿宋_GB2312" w:hAnsi="'''''''''''''''" w:cs="宋体" w:hint="eastAsia"/>
          <w:color w:val="000000"/>
          <w:kern w:val="0"/>
          <w:sz w:val="24"/>
        </w:rPr>
      </w:pPr>
    </w:p>
    <w:p w:rsidR="00C762A1" w:rsidRDefault="00C762A1" w:rsidP="00C762A1">
      <w:pPr>
        <w:tabs>
          <w:tab w:val="left" w:pos="975"/>
        </w:tabs>
        <w:jc w:val="center"/>
        <w:rPr>
          <w:rFonts w:ascii="仿宋_GB2312" w:eastAsia="仿宋_GB2312" w:hAnsi="'''''''''''''''" w:cs="宋体" w:hint="eastAsia"/>
          <w:color w:val="000000"/>
          <w:kern w:val="0"/>
          <w:sz w:val="24"/>
        </w:rPr>
      </w:pPr>
    </w:p>
    <w:p w:rsidR="00C762A1" w:rsidRPr="00B14C0F" w:rsidRDefault="00C762A1" w:rsidP="00C762A1">
      <w:pPr>
        <w:tabs>
          <w:tab w:val="left" w:pos="975"/>
        </w:tabs>
        <w:jc w:val="center"/>
        <w:rPr>
          <w:rFonts w:ascii="仿宋_GB2312" w:eastAsia="仿宋_GB2312"/>
          <w:bCs/>
          <w:sz w:val="30"/>
          <w:szCs w:val="30"/>
        </w:rPr>
      </w:pPr>
      <w:r w:rsidRPr="00B14C0F">
        <w:rPr>
          <w:rFonts w:ascii="仿宋_GB2312" w:eastAsia="仿宋_GB2312" w:hint="eastAsia"/>
          <w:bCs/>
          <w:sz w:val="30"/>
          <w:szCs w:val="30"/>
        </w:rPr>
        <w:t>粤物协通字</w:t>
      </w:r>
      <w:r>
        <w:rPr>
          <w:rFonts w:ascii="仿宋_GB2312" w:eastAsia="仿宋_GB2312" w:hint="eastAsia"/>
          <w:bCs/>
          <w:sz w:val="30"/>
          <w:szCs w:val="30"/>
        </w:rPr>
        <w:t>[2020]46</w:t>
      </w:r>
      <w:r w:rsidRPr="00B14C0F">
        <w:rPr>
          <w:rFonts w:ascii="仿宋_GB2312" w:eastAsia="仿宋_GB2312" w:hint="eastAsia"/>
          <w:bCs/>
          <w:sz w:val="30"/>
          <w:szCs w:val="30"/>
        </w:rPr>
        <w:t>号</w:t>
      </w:r>
    </w:p>
    <w:p w:rsidR="00C762A1" w:rsidRDefault="00C762A1" w:rsidP="00C762A1">
      <w:pPr>
        <w:tabs>
          <w:tab w:val="left" w:pos="975"/>
        </w:tabs>
        <w:jc w:val="center"/>
        <w:rPr>
          <w:rFonts w:ascii="仿宋_GB2312" w:eastAsia="仿宋_GB2312"/>
          <w:bCs/>
          <w:sz w:val="24"/>
        </w:rPr>
      </w:pPr>
    </w:p>
    <w:p w:rsidR="00381238" w:rsidRDefault="00381238" w:rsidP="00C762A1">
      <w:pPr>
        <w:tabs>
          <w:tab w:val="left" w:pos="975"/>
        </w:tabs>
        <w:jc w:val="center"/>
        <w:rPr>
          <w:rFonts w:ascii="仿宋_GB2312" w:eastAsia="仿宋_GB2312" w:hAnsi="'''''''''''''''" w:cs="宋体" w:hint="eastAsia"/>
          <w:color w:val="000000"/>
          <w:kern w:val="0"/>
          <w:sz w:val="24"/>
        </w:rPr>
      </w:pPr>
    </w:p>
    <w:p w:rsidR="00C762A1" w:rsidRDefault="00C762A1" w:rsidP="00C762A1">
      <w:pPr>
        <w:tabs>
          <w:tab w:val="left" w:pos="975"/>
        </w:tabs>
        <w:jc w:val="center"/>
        <w:rPr>
          <w:rFonts w:ascii="仿宋_GB2312" w:eastAsia="仿宋_GB2312" w:hAnsi="'''''''''''''''" w:cs="宋体" w:hint="eastAsia"/>
          <w:color w:val="000000"/>
          <w:kern w:val="0"/>
          <w:sz w:val="24"/>
        </w:rPr>
      </w:pPr>
    </w:p>
    <w:p w:rsidR="00C762A1" w:rsidRPr="00E6488A" w:rsidRDefault="00C762A1" w:rsidP="00C762A1">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关于组织做好全省物业管理行业</w:t>
      </w:r>
    </w:p>
    <w:p w:rsidR="00C762A1" w:rsidRPr="00E6488A" w:rsidRDefault="00C762A1" w:rsidP="00C762A1">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学历教育</w:t>
      </w:r>
      <w:bookmarkStart w:id="0" w:name="_GoBack"/>
      <w:bookmarkEnd w:id="0"/>
      <w:r w:rsidRPr="00E6488A">
        <w:rPr>
          <w:rFonts w:ascii="小标宋" w:eastAsia="小标宋" w:hAnsi="黑体" w:cs="黑体" w:hint="eastAsia"/>
          <w:sz w:val="44"/>
          <w:szCs w:val="44"/>
        </w:rPr>
        <w:t>招生推荐工作的通知</w:t>
      </w:r>
    </w:p>
    <w:p w:rsidR="00C762A1" w:rsidRPr="00C653DC" w:rsidRDefault="00C762A1" w:rsidP="00AB4646">
      <w:pPr>
        <w:spacing w:line="600" w:lineRule="exact"/>
        <w:rPr>
          <w:rFonts w:ascii="仿宋_GB2312" w:eastAsia="仿宋_GB2312" w:hAnsi="仿宋" w:cs="仿宋"/>
          <w:sz w:val="30"/>
          <w:szCs w:val="30"/>
        </w:rPr>
      </w:pPr>
    </w:p>
    <w:p w:rsidR="00C762A1" w:rsidRPr="00C762A1" w:rsidRDefault="00C762A1" w:rsidP="00AB4646">
      <w:pPr>
        <w:spacing w:line="600" w:lineRule="exact"/>
        <w:rPr>
          <w:rFonts w:ascii="仿宋_GB2312" w:eastAsia="仿宋_GB2312" w:hAnsi="仿宋" w:cs="仿宋"/>
          <w:b/>
          <w:sz w:val="30"/>
          <w:szCs w:val="30"/>
        </w:rPr>
      </w:pPr>
      <w:r w:rsidRPr="00C762A1">
        <w:rPr>
          <w:rFonts w:ascii="仿宋_GB2312" w:eastAsia="仿宋_GB2312" w:hAnsi="仿宋" w:cs="仿宋" w:hint="eastAsia"/>
          <w:b/>
          <w:sz w:val="30"/>
          <w:szCs w:val="30"/>
        </w:rPr>
        <w:t>各市物业管理协会、有关单位：</w:t>
      </w:r>
    </w:p>
    <w:p w:rsidR="00C762A1" w:rsidRPr="00C762A1" w:rsidRDefault="00C762A1" w:rsidP="00AB4646">
      <w:pPr>
        <w:spacing w:line="600" w:lineRule="exact"/>
        <w:jc w:val="left"/>
        <w:rPr>
          <w:rFonts w:ascii="仿宋_GB2312" w:eastAsia="仿宋_GB2312" w:hAnsi="仿宋" w:cs="仿宋"/>
          <w:sz w:val="30"/>
          <w:szCs w:val="30"/>
        </w:rPr>
      </w:pPr>
      <w:r w:rsidRPr="00C762A1">
        <w:rPr>
          <w:rFonts w:ascii="仿宋_GB2312" w:eastAsia="仿宋_GB2312" w:hAnsi="仿宋" w:cs="仿宋" w:hint="eastAsia"/>
          <w:sz w:val="30"/>
          <w:szCs w:val="30"/>
        </w:rPr>
        <w:t xml:space="preserve">    为全面推进广东省物业管理行业职业教育工作，培养更加贴合未来发展趋势、更加符合企业及个人发展需求的应用型、技能型、复合型、创新型专业管理人才，助力我省物业管理行业高素质人才培养，广东科贸职业学院物业管理专业</w:t>
      </w:r>
      <w:r w:rsidRPr="00101ECE">
        <w:rPr>
          <w:rFonts w:ascii="仿宋_GB2312" w:eastAsia="仿宋_GB2312" w:hAnsi="仿宋" w:cs="仿宋" w:hint="eastAsia"/>
          <w:sz w:val="30"/>
          <w:szCs w:val="30"/>
        </w:rPr>
        <w:t>专科</w:t>
      </w:r>
      <w:r w:rsidRPr="00101ECE">
        <w:rPr>
          <w:rFonts w:ascii="仿宋_GB2312" w:eastAsia="仿宋_GB2312" w:hAnsi="仿宋" w:hint="eastAsia"/>
          <w:bCs/>
          <w:sz w:val="30"/>
          <w:szCs w:val="30"/>
        </w:rPr>
        <w:t>（全日制大专学历、退役军人免费）</w:t>
      </w:r>
      <w:r w:rsidRPr="00101ECE">
        <w:rPr>
          <w:rFonts w:ascii="仿宋_GB2312" w:eastAsia="仿宋_GB2312" w:hAnsi="仿宋" w:cs="仿宋" w:hint="eastAsia"/>
          <w:sz w:val="30"/>
          <w:szCs w:val="30"/>
        </w:rPr>
        <w:t>学历教育</w:t>
      </w:r>
      <w:r w:rsidR="00C653DC" w:rsidRPr="00101ECE">
        <w:rPr>
          <w:rFonts w:ascii="仿宋_GB2312" w:eastAsia="仿宋_GB2312" w:hAnsi="仿宋" w:cs="仿宋" w:hint="eastAsia"/>
          <w:sz w:val="30"/>
          <w:szCs w:val="30"/>
        </w:rPr>
        <w:t>2020年秋季</w:t>
      </w:r>
      <w:r w:rsidRPr="00101ECE">
        <w:rPr>
          <w:rFonts w:ascii="仿宋_GB2312" w:eastAsia="仿宋_GB2312" w:hAnsi="仿宋" w:cs="仿宋" w:hint="eastAsia"/>
          <w:sz w:val="30"/>
          <w:szCs w:val="30"/>
        </w:rPr>
        <w:t>招生工作</w:t>
      </w:r>
      <w:r w:rsidR="00C653DC" w:rsidRPr="00101ECE">
        <w:rPr>
          <w:rFonts w:ascii="仿宋_GB2312" w:eastAsia="仿宋_GB2312" w:hAnsi="仿宋" w:cs="仿宋" w:hint="eastAsia"/>
          <w:sz w:val="30"/>
          <w:szCs w:val="30"/>
        </w:rPr>
        <w:t>已启动</w:t>
      </w:r>
      <w:r w:rsidRPr="00101ECE">
        <w:rPr>
          <w:rFonts w:ascii="仿宋_GB2312" w:eastAsia="仿宋_GB2312" w:hAnsi="仿宋" w:cs="仿宋" w:hint="eastAsia"/>
          <w:sz w:val="30"/>
          <w:szCs w:val="30"/>
        </w:rPr>
        <w:t>，建</w:t>
      </w:r>
      <w:r w:rsidRPr="00C762A1">
        <w:rPr>
          <w:rFonts w:ascii="仿宋_GB2312" w:eastAsia="仿宋_GB2312" w:hAnsi="仿宋" w:cs="仿宋" w:hint="eastAsia"/>
          <w:sz w:val="30"/>
          <w:szCs w:val="30"/>
        </w:rPr>
        <w:t>议各市物业管理协会和相关单位积极组织推荐符合条件的在职员工自愿报名，有条件的单位可出台配套激励措施鼓励员工参加在职学历教育深造，具体事宜详见附件。</w:t>
      </w:r>
    </w:p>
    <w:p w:rsidR="00C762A1" w:rsidRDefault="00C762A1" w:rsidP="00AB4646">
      <w:pPr>
        <w:spacing w:line="600" w:lineRule="exact"/>
        <w:ind w:firstLineChars="200" w:firstLine="600"/>
        <w:rPr>
          <w:rFonts w:ascii="仿宋_GB2312" w:eastAsia="仿宋_GB2312" w:hAnsi="仿宋" w:cs="仿宋"/>
          <w:sz w:val="30"/>
          <w:szCs w:val="30"/>
        </w:rPr>
      </w:pPr>
      <w:r w:rsidRPr="00C762A1">
        <w:rPr>
          <w:rFonts w:ascii="仿宋_GB2312" w:eastAsia="仿宋_GB2312" w:hAnsi="仿宋" w:cs="仿宋" w:hint="eastAsia"/>
          <w:sz w:val="30"/>
          <w:szCs w:val="30"/>
        </w:rPr>
        <w:t>特此通知。</w:t>
      </w:r>
    </w:p>
    <w:p w:rsidR="00B26CA0" w:rsidRDefault="00B26CA0" w:rsidP="00AB4646">
      <w:pPr>
        <w:spacing w:line="600" w:lineRule="exact"/>
        <w:ind w:firstLineChars="200" w:firstLine="600"/>
        <w:rPr>
          <w:rFonts w:ascii="仿宋_GB2312" w:eastAsia="仿宋_GB2312" w:hAnsi="仿宋" w:cs="仿宋"/>
          <w:sz w:val="30"/>
          <w:szCs w:val="30"/>
        </w:rPr>
      </w:pPr>
    </w:p>
    <w:p w:rsidR="00AB4646" w:rsidRDefault="00C762A1" w:rsidP="00AB4646">
      <w:pPr>
        <w:spacing w:line="600" w:lineRule="exact"/>
        <w:rPr>
          <w:rFonts w:ascii="仿宋_GB2312" w:eastAsia="仿宋_GB2312" w:hAnsi="仿宋" w:cs="仿宋"/>
          <w:sz w:val="30"/>
          <w:szCs w:val="30"/>
        </w:rPr>
      </w:pPr>
      <w:r w:rsidRPr="00C762A1">
        <w:rPr>
          <w:rFonts w:ascii="仿宋_GB2312" w:eastAsia="仿宋_GB2312" w:hAnsi="仿宋" w:cs="仿宋" w:hint="eastAsia"/>
          <w:sz w:val="30"/>
          <w:szCs w:val="30"/>
        </w:rPr>
        <w:t>附件1</w:t>
      </w:r>
      <w:r w:rsidR="00AB4646">
        <w:rPr>
          <w:rFonts w:ascii="仿宋_GB2312" w:eastAsia="仿宋_GB2312" w:hAnsi="仿宋" w:cs="仿宋" w:hint="eastAsia"/>
          <w:sz w:val="30"/>
          <w:szCs w:val="30"/>
        </w:rPr>
        <w:t>、</w:t>
      </w:r>
      <w:r w:rsidRPr="00C762A1">
        <w:rPr>
          <w:rFonts w:ascii="仿宋_GB2312" w:eastAsia="仿宋_GB2312" w:hAnsi="仿宋" w:cs="仿宋" w:hint="eastAsia"/>
          <w:sz w:val="30"/>
          <w:szCs w:val="30"/>
        </w:rPr>
        <w:t>《广东科贸职业学院社会人员学历提升计划招生简章》</w:t>
      </w:r>
    </w:p>
    <w:p w:rsidR="00AB4646" w:rsidRPr="00AB4646" w:rsidRDefault="00AB4646" w:rsidP="00AB4646">
      <w:pPr>
        <w:spacing w:line="6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w:t>
      </w:r>
      <w:r w:rsidRPr="00AB4646">
        <w:rPr>
          <w:rFonts w:ascii="仿宋_GB2312" w:eastAsia="仿宋_GB2312" w:hAnsi="仿宋" w:cs="仿宋" w:hint="eastAsia"/>
          <w:sz w:val="30"/>
          <w:szCs w:val="30"/>
        </w:rPr>
        <w:t>广东科贸职业学院高职扩招-社会人员学历提升登记表</w:t>
      </w:r>
      <w:r>
        <w:rPr>
          <w:rFonts w:ascii="仿宋_GB2312" w:eastAsia="仿宋_GB2312" w:hAnsi="仿宋" w:cs="仿宋" w:hint="eastAsia"/>
          <w:sz w:val="30"/>
          <w:szCs w:val="30"/>
        </w:rPr>
        <w:t>》</w:t>
      </w:r>
    </w:p>
    <w:p w:rsidR="00C762A1" w:rsidRPr="00C762A1" w:rsidRDefault="00C762A1" w:rsidP="00AB4646">
      <w:pPr>
        <w:spacing w:line="600" w:lineRule="exact"/>
        <w:ind w:right="280"/>
        <w:jc w:val="right"/>
        <w:rPr>
          <w:rFonts w:ascii="仿宋_GB2312" w:eastAsia="仿宋_GB2312" w:hAnsi="仿宋" w:cs="仿宋"/>
          <w:sz w:val="30"/>
          <w:szCs w:val="30"/>
        </w:rPr>
      </w:pPr>
      <w:r w:rsidRPr="00C762A1">
        <w:rPr>
          <w:rFonts w:ascii="仿宋_GB2312" w:eastAsia="仿宋_GB2312" w:hAnsi="仿宋" w:cs="仿宋" w:hint="eastAsia"/>
          <w:sz w:val="30"/>
          <w:szCs w:val="30"/>
        </w:rPr>
        <w:t>广东省物业管理行业协会</w:t>
      </w:r>
    </w:p>
    <w:p w:rsidR="00DE0933" w:rsidRDefault="00C762A1" w:rsidP="00AB4646">
      <w:pPr>
        <w:spacing w:line="600" w:lineRule="exact"/>
        <w:ind w:right="280"/>
        <w:jc w:val="right"/>
        <w:rPr>
          <w:rFonts w:ascii="仿宋_GB2312" w:eastAsia="仿宋_GB2312" w:hAnsi="仿宋" w:cs="仿宋"/>
          <w:sz w:val="30"/>
          <w:szCs w:val="30"/>
        </w:rPr>
      </w:pPr>
      <w:r w:rsidRPr="00C762A1">
        <w:rPr>
          <w:rFonts w:ascii="仿宋_GB2312" w:eastAsia="仿宋_GB2312" w:hAnsi="仿宋" w:cs="仿宋" w:hint="eastAsia"/>
          <w:sz w:val="30"/>
          <w:szCs w:val="30"/>
        </w:rPr>
        <w:t xml:space="preserve">二○二○年九月二十六日 </w:t>
      </w:r>
    </w:p>
    <w:p w:rsidR="00C762A1" w:rsidRPr="00DE0933" w:rsidRDefault="00DE0933" w:rsidP="00B26CA0">
      <w:pPr>
        <w:widowControl/>
        <w:jc w:val="left"/>
        <w:rPr>
          <w:rFonts w:ascii="仿宋_GB2312" w:eastAsia="仿宋_GB2312" w:hAnsi="仿宋" w:cs="仿宋"/>
          <w:color w:val="231F20"/>
          <w:sz w:val="32"/>
          <w:szCs w:val="32"/>
        </w:rPr>
      </w:pPr>
      <w:r>
        <w:rPr>
          <w:rFonts w:ascii="仿宋_GB2312" w:eastAsia="仿宋_GB2312" w:hAnsi="仿宋" w:cs="仿宋"/>
          <w:sz w:val="30"/>
          <w:szCs w:val="30"/>
        </w:rPr>
        <w:br w:type="page"/>
      </w:r>
      <w:r w:rsidR="00C762A1" w:rsidRPr="00DE0933">
        <w:rPr>
          <w:rFonts w:ascii="仿宋_GB2312" w:eastAsia="仿宋_GB2312" w:hAnsi="仿宋" w:cs="仿宋" w:hint="eastAsia"/>
          <w:color w:val="231F20"/>
          <w:sz w:val="32"/>
          <w:szCs w:val="32"/>
        </w:rPr>
        <w:lastRenderedPageBreak/>
        <w:t>附件1</w:t>
      </w:r>
    </w:p>
    <w:p w:rsidR="00C762A1" w:rsidRDefault="00C762A1" w:rsidP="00C762A1">
      <w:pPr>
        <w:jc w:val="center"/>
        <w:rPr>
          <w:rFonts w:ascii="仿宋_GB2312" w:eastAsia="仿宋_GB2312" w:hAnsi="仿宋"/>
          <w:b/>
          <w:bCs/>
          <w:sz w:val="42"/>
          <w:szCs w:val="42"/>
        </w:rPr>
      </w:pPr>
      <w:r w:rsidRPr="00CF7225">
        <w:rPr>
          <w:rFonts w:ascii="仿宋_GB2312" w:eastAsia="仿宋_GB2312" w:hAnsi="仿宋" w:hint="eastAsia"/>
          <w:b/>
          <w:bCs/>
          <w:sz w:val="42"/>
          <w:szCs w:val="42"/>
        </w:rPr>
        <w:t>社会人员学历提升计划</w:t>
      </w:r>
      <w:r w:rsidR="004B0E9C">
        <w:rPr>
          <w:rFonts w:ascii="仿宋_GB2312" w:eastAsia="仿宋_GB2312" w:hAnsi="仿宋" w:hint="eastAsia"/>
          <w:b/>
          <w:bCs/>
          <w:sz w:val="42"/>
          <w:szCs w:val="42"/>
        </w:rPr>
        <w:t>自主</w:t>
      </w:r>
      <w:r w:rsidRPr="00CF7225">
        <w:rPr>
          <w:rFonts w:ascii="仿宋_GB2312" w:eastAsia="仿宋_GB2312" w:hAnsi="仿宋" w:hint="eastAsia"/>
          <w:b/>
          <w:bCs/>
          <w:sz w:val="42"/>
          <w:szCs w:val="42"/>
        </w:rPr>
        <w:t>招生简章</w:t>
      </w:r>
    </w:p>
    <w:p w:rsidR="00C762A1" w:rsidRDefault="00C762A1" w:rsidP="00C762A1">
      <w:pPr>
        <w:jc w:val="center"/>
        <w:rPr>
          <w:rFonts w:ascii="仿宋_GB2312" w:eastAsia="仿宋_GB2312" w:hAnsi="仿宋"/>
          <w:b/>
          <w:bCs/>
          <w:sz w:val="42"/>
          <w:szCs w:val="42"/>
        </w:rPr>
      </w:pPr>
      <w:r>
        <w:rPr>
          <w:rFonts w:ascii="仿宋_GB2312" w:eastAsia="仿宋_GB2312" w:hAnsi="仿宋" w:hint="eastAsia"/>
          <w:b/>
          <w:bCs/>
          <w:sz w:val="42"/>
          <w:szCs w:val="42"/>
        </w:rPr>
        <w:t>（</w:t>
      </w:r>
      <w:r w:rsidRPr="00CF7225">
        <w:rPr>
          <w:rFonts w:ascii="仿宋_GB2312" w:eastAsia="仿宋_GB2312" w:hAnsi="仿宋" w:hint="eastAsia"/>
          <w:b/>
          <w:bCs/>
          <w:sz w:val="42"/>
          <w:szCs w:val="42"/>
        </w:rPr>
        <w:t>广东科贸职业学院</w:t>
      </w:r>
      <w:r>
        <w:rPr>
          <w:rFonts w:ascii="仿宋_GB2312" w:eastAsia="仿宋_GB2312" w:hAnsi="仿宋" w:hint="eastAsia"/>
          <w:b/>
          <w:bCs/>
          <w:sz w:val="42"/>
          <w:szCs w:val="42"/>
        </w:rPr>
        <w:t>）</w:t>
      </w:r>
    </w:p>
    <w:p w:rsidR="00C762A1" w:rsidRPr="00E55DD1" w:rsidRDefault="00C762A1" w:rsidP="00C762A1">
      <w:pPr>
        <w:jc w:val="center"/>
        <w:rPr>
          <w:rFonts w:ascii="仿宋_GB2312" w:eastAsia="仿宋_GB2312" w:hAnsi="仿宋"/>
          <w:bCs/>
          <w:sz w:val="32"/>
          <w:szCs w:val="32"/>
        </w:rPr>
      </w:pPr>
      <w:r w:rsidRPr="00E55DD1">
        <w:rPr>
          <w:rFonts w:ascii="仿宋_GB2312" w:eastAsia="仿宋_GB2312" w:hAnsi="仿宋" w:hint="eastAsia"/>
          <w:bCs/>
          <w:sz w:val="32"/>
          <w:szCs w:val="32"/>
        </w:rPr>
        <w:t>（全日制大专学历、退役军人免费）</w:t>
      </w:r>
    </w:p>
    <w:p w:rsidR="00C762A1" w:rsidRPr="00E55DD1" w:rsidRDefault="00C762A1" w:rsidP="00E55DD1">
      <w:pPr>
        <w:spacing w:line="560" w:lineRule="exact"/>
        <w:jc w:val="center"/>
        <w:rPr>
          <w:rFonts w:ascii="仿宋_GB2312" w:eastAsia="仿宋_GB2312" w:hAnsi="仿宋"/>
          <w:b/>
          <w:bCs/>
          <w:sz w:val="32"/>
          <w:szCs w:val="32"/>
        </w:rPr>
      </w:pPr>
    </w:p>
    <w:p w:rsidR="00C762A1" w:rsidRPr="00E55DD1" w:rsidRDefault="00C762A1" w:rsidP="00E55DD1">
      <w:pPr>
        <w:spacing w:line="580" w:lineRule="exact"/>
        <w:ind w:firstLine="560"/>
        <w:rPr>
          <w:rFonts w:ascii="仿宋_GB2312" w:eastAsia="仿宋_GB2312" w:hAnsi="仿宋"/>
          <w:sz w:val="32"/>
          <w:szCs w:val="32"/>
        </w:rPr>
      </w:pPr>
      <w:r w:rsidRPr="00E55DD1">
        <w:rPr>
          <w:rFonts w:ascii="仿宋_GB2312" w:eastAsia="仿宋_GB2312" w:hAnsi="仿宋" w:hint="eastAsia"/>
          <w:sz w:val="32"/>
          <w:szCs w:val="32"/>
        </w:rPr>
        <w:t>根据《教育部办公厅等六部门关于做好2020年高职扩招专项工作的通知》（教职成厅〔2020〕2号）、《广东省教育厅等八部门（单位）关于进一步做好2020年高职扩招工作的通知》（粤教职函〔2020〕28号）等文件精神，高质量完成我省高职扩招任务。</w:t>
      </w:r>
    </w:p>
    <w:p w:rsidR="00C762A1" w:rsidRPr="00E55DD1" w:rsidRDefault="00C762A1" w:rsidP="00E55DD1">
      <w:pPr>
        <w:spacing w:line="580" w:lineRule="exact"/>
        <w:ind w:firstLine="560"/>
        <w:rPr>
          <w:rFonts w:ascii="仿宋_GB2312" w:eastAsia="仿宋_GB2312" w:hAnsi="仿宋"/>
          <w:sz w:val="32"/>
          <w:szCs w:val="32"/>
        </w:rPr>
      </w:pPr>
      <w:r w:rsidRPr="00E55DD1">
        <w:rPr>
          <w:rFonts w:ascii="仿宋_GB2312" w:eastAsia="仿宋_GB2312" w:hAnsi="仿宋" w:hint="eastAsia"/>
          <w:sz w:val="32"/>
          <w:szCs w:val="32"/>
        </w:rPr>
        <w:t>广东科贸职业学院，是省政府举办的公办普通高等学校，成立于1985年。学校现有校园面积1094亩、教研设备总值超过1亿元、在校生近20000人。目前共开设44个专业，专业范围覆盖农林牧渔、土木建筑、生物化工、餐饮旅游、财经管理、外语外贸、计算机与自动化和文传艺术等类别，建成省级重点专业（含省级品牌专业、省级示范专业、央财支持专业）7个，校级重点（品牌）专业13个。物业管理专业是学院重点专业，1999年开始全日制专科招生，是国内开办物业管理专业较早的院校。</w:t>
      </w:r>
    </w:p>
    <w:p w:rsidR="00C762A1" w:rsidRPr="00E55DD1" w:rsidRDefault="00C762A1" w:rsidP="00E55DD1">
      <w:pPr>
        <w:numPr>
          <w:ilvl w:val="0"/>
          <w:numId w:val="3"/>
        </w:numPr>
        <w:spacing w:line="580" w:lineRule="exact"/>
        <w:rPr>
          <w:rFonts w:ascii="仿宋_GB2312" w:eastAsia="仿宋_GB2312" w:hAnsi="仿宋"/>
          <w:b/>
          <w:bCs/>
          <w:sz w:val="32"/>
          <w:szCs w:val="32"/>
        </w:rPr>
      </w:pPr>
      <w:r w:rsidRPr="00E55DD1">
        <w:rPr>
          <w:rFonts w:ascii="仿宋_GB2312" w:eastAsia="仿宋_GB2312" w:hAnsi="仿宋" w:hint="eastAsia"/>
          <w:b/>
          <w:bCs/>
          <w:sz w:val="32"/>
          <w:szCs w:val="32"/>
        </w:rPr>
        <w:t>招生对象</w:t>
      </w:r>
    </w:p>
    <w:p w:rsidR="00C762A1" w:rsidRPr="00E55DD1" w:rsidRDefault="00C762A1" w:rsidP="00E55DD1">
      <w:pPr>
        <w:spacing w:line="580" w:lineRule="exact"/>
        <w:ind w:firstLine="560"/>
        <w:rPr>
          <w:rFonts w:ascii="仿宋_GB2312" w:eastAsia="仿宋_GB2312" w:hAnsi="仿宋"/>
          <w:sz w:val="32"/>
          <w:szCs w:val="32"/>
        </w:rPr>
      </w:pPr>
      <w:r w:rsidRPr="00E55DD1">
        <w:rPr>
          <w:rFonts w:ascii="仿宋_GB2312" w:eastAsia="仿宋_GB2312" w:hAnsi="仿宋" w:hint="eastAsia"/>
          <w:sz w:val="32"/>
          <w:szCs w:val="32"/>
        </w:rPr>
        <w:t>高中阶段毕业（包含普通高中、中职、中专、职中、技校）的社会生源，广东省户籍或外省户籍在粤工作人员（外省户籍要求在粤参保满一年，社保统计截止时间为2020年8月31</w:t>
      </w:r>
      <w:r w:rsidRPr="00E55DD1">
        <w:rPr>
          <w:rFonts w:ascii="仿宋_GB2312" w:eastAsia="仿宋_GB2312" w:hAnsi="仿宋" w:hint="eastAsia"/>
          <w:sz w:val="32"/>
          <w:szCs w:val="32"/>
        </w:rPr>
        <w:lastRenderedPageBreak/>
        <w:t>日）或符合条件的港澳台考生。</w:t>
      </w:r>
    </w:p>
    <w:p w:rsidR="00C762A1" w:rsidRPr="00E55DD1" w:rsidRDefault="00C762A1" w:rsidP="00E55DD1">
      <w:pPr>
        <w:spacing w:line="560" w:lineRule="exact"/>
        <w:ind w:firstLineChars="200" w:firstLine="643"/>
        <w:rPr>
          <w:rFonts w:ascii="仿宋_GB2312" w:eastAsia="仿宋_GB2312" w:hAnsi="仿宋"/>
          <w:b/>
          <w:bCs/>
          <w:sz w:val="32"/>
          <w:szCs w:val="32"/>
        </w:rPr>
      </w:pPr>
      <w:r w:rsidRPr="00E55DD1">
        <w:rPr>
          <w:rFonts w:ascii="仿宋_GB2312" w:eastAsia="仿宋_GB2312" w:hAnsi="仿宋" w:hint="eastAsia"/>
          <w:b/>
          <w:bCs/>
          <w:sz w:val="32"/>
          <w:szCs w:val="32"/>
        </w:rPr>
        <w:t>二、招生专业、学制及学历类型</w:t>
      </w:r>
    </w:p>
    <w:p w:rsidR="00C762A1" w:rsidRPr="00E55DD1" w:rsidRDefault="00C762A1" w:rsidP="00E55DD1">
      <w:pPr>
        <w:spacing w:line="560" w:lineRule="exact"/>
        <w:ind w:firstLine="560"/>
        <w:rPr>
          <w:rFonts w:ascii="仿宋_GB2312" w:eastAsia="仿宋_GB2312" w:hAnsi="仿宋"/>
          <w:sz w:val="32"/>
          <w:szCs w:val="32"/>
        </w:rPr>
      </w:pPr>
      <w:r w:rsidRPr="00E55DD1">
        <w:rPr>
          <w:rFonts w:ascii="仿宋_GB2312" w:eastAsia="仿宋_GB2312" w:hAnsi="仿宋" w:hint="eastAsia"/>
          <w:sz w:val="32"/>
          <w:szCs w:val="32"/>
        </w:rPr>
        <w:t>专业：物业管理。 学制:三年。</w:t>
      </w:r>
    </w:p>
    <w:p w:rsidR="00C762A1" w:rsidRPr="00E55DD1" w:rsidRDefault="00C762A1" w:rsidP="00E55DD1">
      <w:pPr>
        <w:spacing w:line="560" w:lineRule="exact"/>
        <w:ind w:firstLineChars="200" w:firstLine="643"/>
        <w:rPr>
          <w:rFonts w:ascii="仿宋_GB2312" w:eastAsia="仿宋_GB2312" w:hAnsi="仿宋"/>
          <w:b/>
          <w:bCs/>
          <w:sz w:val="32"/>
          <w:szCs w:val="32"/>
        </w:rPr>
      </w:pPr>
      <w:r w:rsidRPr="00E55DD1">
        <w:rPr>
          <w:rFonts w:ascii="仿宋_GB2312" w:eastAsia="仿宋_GB2312" w:hAnsi="仿宋" w:hint="eastAsia"/>
          <w:b/>
          <w:bCs/>
          <w:sz w:val="32"/>
          <w:szCs w:val="32"/>
        </w:rPr>
        <w:t>三、入学方式</w:t>
      </w:r>
    </w:p>
    <w:p w:rsidR="00C762A1" w:rsidRPr="00E55DD1" w:rsidRDefault="00C762A1" w:rsidP="00E55DD1">
      <w:pPr>
        <w:spacing w:line="560" w:lineRule="exact"/>
        <w:rPr>
          <w:rFonts w:ascii="仿宋_GB2312" w:eastAsia="仿宋_GB2312" w:hAnsi="仿宋"/>
          <w:sz w:val="32"/>
          <w:szCs w:val="32"/>
        </w:rPr>
      </w:pPr>
      <w:r w:rsidRPr="00E55DD1">
        <w:rPr>
          <w:rFonts w:ascii="仿宋_GB2312" w:eastAsia="仿宋_GB2312" w:hAnsi="仿宋" w:hint="eastAsia"/>
          <w:sz w:val="32"/>
          <w:szCs w:val="32"/>
        </w:rPr>
        <w:t xml:space="preserve">   自主招生测试。</w:t>
      </w:r>
    </w:p>
    <w:p w:rsidR="00C762A1" w:rsidRPr="00E55DD1" w:rsidRDefault="00C762A1" w:rsidP="00E55DD1">
      <w:pPr>
        <w:numPr>
          <w:ilvl w:val="0"/>
          <w:numId w:val="4"/>
        </w:numPr>
        <w:spacing w:line="560" w:lineRule="exact"/>
        <w:rPr>
          <w:rFonts w:ascii="仿宋_GB2312" w:eastAsia="仿宋_GB2312" w:hAnsi="仿宋"/>
          <w:b/>
          <w:bCs/>
          <w:sz w:val="32"/>
          <w:szCs w:val="32"/>
        </w:rPr>
      </w:pPr>
      <w:r w:rsidRPr="00E55DD1">
        <w:rPr>
          <w:rFonts w:ascii="仿宋_GB2312" w:eastAsia="仿宋_GB2312" w:hAnsi="仿宋" w:hint="eastAsia"/>
          <w:b/>
          <w:bCs/>
          <w:sz w:val="32"/>
          <w:szCs w:val="32"/>
        </w:rPr>
        <w:t>学费</w:t>
      </w:r>
    </w:p>
    <w:p w:rsidR="00C762A1" w:rsidRPr="00E55DD1" w:rsidRDefault="00C762A1" w:rsidP="00E55DD1">
      <w:pPr>
        <w:spacing w:line="560" w:lineRule="exact"/>
        <w:rPr>
          <w:rFonts w:ascii="仿宋_GB2312" w:eastAsia="仿宋_GB2312" w:hAnsi="仿宋"/>
          <w:sz w:val="32"/>
          <w:szCs w:val="32"/>
        </w:rPr>
      </w:pPr>
      <w:r w:rsidRPr="00E55DD1">
        <w:rPr>
          <w:rFonts w:ascii="仿宋_GB2312" w:eastAsia="仿宋_GB2312" w:hAnsi="仿宋" w:hint="eastAsia"/>
          <w:sz w:val="32"/>
          <w:szCs w:val="32"/>
        </w:rPr>
        <w:t xml:space="preserve">    学费3600元/年。退役军人免收学费。</w:t>
      </w:r>
    </w:p>
    <w:p w:rsidR="00C762A1" w:rsidRPr="00E55DD1" w:rsidRDefault="00C762A1" w:rsidP="00E55DD1">
      <w:pPr>
        <w:numPr>
          <w:ilvl w:val="0"/>
          <w:numId w:val="4"/>
        </w:numPr>
        <w:spacing w:line="560" w:lineRule="exact"/>
        <w:rPr>
          <w:rFonts w:ascii="仿宋_GB2312" w:eastAsia="仿宋_GB2312" w:hAnsi="仿宋"/>
          <w:b/>
          <w:bCs/>
          <w:sz w:val="32"/>
          <w:szCs w:val="32"/>
        </w:rPr>
      </w:pPr>
      <w:r w:rsidRPr="00E55DD1">
        <w:rPr>
          <w:rFonts w:ascii="仿宋_GB2312" w:eastAsia="仿宋_GB2312" w:hAnsi="仿宋" w:hint="eastAsia"/>
          <w:b/>
          <w:bCs/>
          <w:sz w:val="32"/>
          <w:szCs w:val="32"/>
        </w:rPr>
        <w:t>学习方式及毕业颁证</w:t>
      </w:r>
    </w:p>
    <w:p w:rsidR="00C762A1" w:rsidRPr="00E55DD1" w:rsidRDefault="00C762A1" w:rsidP="00E55DD1">
      <w:pPr>
        <w:spacing w:line="560" w:lineRule="exact"/>
        <w:rPr>
          <w:rFonts w:ascii="仿宋_GB2312" w:eastAsia="仿宋_GB2312" w:hAnsi="仿宋"/>
          <w:sz w:val="32"/>
          <w:szCs w:val="32"/>
        </w:rPr>
      </w:pPr>
      <w:r w:rsidRPr="00E55DD1">
        <w:rPr>
          <w:rFonts w:ascii="仿宋_GB2312" w:eastAsia="仿宋_GB2312" w:hAnsi="仿宋" w:hint="eastAsia"/>
          <w:sz w:val="32"/>
          <w:szCs w:val="32"/>
        </w:rPr>
        <w:t xml:space="preserve">    边工作边学习，线上线下相结合，以网络线上学习为主。毕业颁发高校普通专科毕业证。</w:t>
      </w:r>
    </w:p>
    <w:p w:rsidR="00C762A1" w:rsidRPr="00E55DD1" w:rsidRDefault="00C762A1" w:rsidP="00E55DD1">
      <w:pPr>
        <w:numPr>
          <w:ilvl w:val="0"/>
          <w:numId w:val="4"/>
        </w:numPr>
        <w:spacing w:line="560" w:lineRule="exact"/>
        <w:rPr>
          <w:rFonts w:ascii="仿宋_GB2312" w:eastAsia="仿宋_GB2312" w:hAnsi="仿宋"/>
          <w:b/>
          <w:bCs/>
          <w:sz w:val="32"/>
          <w:szCs w:val="32"/>
        </w:rPr>
      </w:pPr>
      <w:r w:rsidRPr="00E55DD1">
        <w:rPr>
          <w:rFonts w:ascii="仿宋_GB2312" w:eastAsia="仿宋_GB2312" w:hAnsi="仿宋" w:hint="eastAsia"/>
          <w:b/>
          <w:bCs/>
          <w:sz w:val="32"/>
          <w:szCs w:val="32"/>
        </w:rPr>
        <w:t>报名资料</w:t>
      </w:r>
    </w:p>
    <w:p w:rsidR="00C762A1" w:rsidRPr="00E55DD1" w:rsidRDefault="00C762A1" w:rsidP="00E55DD1">
      <w:pPr>
        <w:ind w:firstLineChars="150" w:firstLine="480"/>
        <w:rPr>
          <w:rFonts w:ascii="仿宋_GB2312" w:eastAsia="仿宋_GB2312" w:hAnsi="仿宋"/>
          <w:sz w:val="32"/>
          <w:szCs w:val="32"/>
        </w:rPr>
      </w:pPr>
      <w:r w:rsidRPr="00E55DD1">
        <w:rPr>
          <w:rFonts w:ascii="仿宋_GB2312" w:eastAsia="仿宋_GB2312" w:hAnsi="仿宋" w:hint="eastAsia"/>
          <w:sz w:val="32"/>
          <w:szCs w:val="32"/>
        </w:rPr>
        <w:t>（1）</w:t>
      </w:r>
      <w:r w:rsidRPr="00E55DD1">
        <w:rPr>
          <w:rFonts w:ascii="仿宋_GB2312" w:eastAsia="仿宋_GB2312" w:hAnsi="仿宋" w:hint="eastAsia"/>
          <w:b/>
          <w:bCs/>
          <w:sz w:val="32"/>
          <w:szCs w:val="32"/>
        </w:rPr>
        <w:t>社会人员（不含退役军人）</w:t>
      </w:r>
    </w:p>
    <w:tbl>
      <w:tblPr>
        <w:tblW w:w="9087" w:type="dxa"/>
        <w:tblLayout w:type="fixed"/>
        <w:tblCellMar>
          <w:top w:w="15" w:type="dxa"/>
          <w:left w:w="15" w:type="dxa"/>
          <w:bottom w:w="15" w:type="dxa"/>
          <w:right w:w="15" w:type="dxa"/>
        </w:tblCellMar>
        <w:tblLook w:val="0000" w:firstRow="0" w:lastRow="0" w:firstColumn="0" w:lastColumn="0" w:noHBand="0" w:noVBand="0"/>
      </w:tblPr>
      <w:tblGrid>
        <w:gridCol w:w="883"/>
        <w:gridCol w:w="8204"/>
      </w:tblGrid>
      <w:tr w:rsidR="00C762A1" w:rsidRPr="003B4F7B" w:rsidTr="00E55DD1">
        <w:trPr>
          <w:trHeight w:val="555"/>
        </w:trPr>
        <w:tc>
          <w:tcPr>
            <w:tcW w:w="883" w:type="dxa"/>
            <w:tcBorders>
              <w:top w:val="single" w:sz="4" w:space="0" w:color="000000"/>
              <w:left w:val="single" w:sz="4" w:space="0" w:color="000000"/>
              <w:bottom w:val="single" w:sz="4" w:space="0" w:color="000000"/>
              <w:right w:val="single" w:sz="4" w:space="0" w:color="000000"/>
            </w:tcBorders>
            <w:vAlign w:val="center"/>
          </w:tcPr>
          <w:p w:rsidR="00C762A1" w:rsidRPr="003B4F7B" w:rsidRDefault="00C762A1" w:rsidP="00FF3FB4">
            <w:pPr>
              <w:widowControl/>
              <w:jc w:val="center"/>
              <w:textAlignment w:val="center"/>
              <w:rPr>
                <w:rFonts w:ascii="宋体" w:eastAsia="宋体" w:hAnsi="宋体" w:cs="宋体"/>
                <w:b/>
                <w:color w:val="000000"/>
                <w:sz w:val="30"/>
                <w:szCs w:val="30"/>
              </w:rPr>
            </w:pPr>
            <w:r w:rsidRPr="003B4F7B">
              <w:rPr>
                <w:rFonts w:ascii="宋体" w:eastAsia="宋体" w:hAnsi="宋体" w:cs="宋体" w:hint="eastAsia"/>
                <w:b/>
                <w:color w:val="000000"/>
                <w:kern w:val="0"/>
                <w:sz w:val="30"/>
                <w:szCs w:val="30"/>
                <w:lang w:bidi="ar"/>
              </w:rPr>
              <w:t>类别</w:t>
            </w:r>
          </w:p>
        </w:tc>
        <w:tc>
          <w:tcPr>
            <w:tcW w:w="8204" w:type="dxa"/>
            <w:tcBorders>
              <w:top w:val="single" w:sz="4" w:space="0" w:color="000000"/>
              <w:left w:val="single" w:sz="4" w:space="0" w:color="000000"/>
              <w:bottom w:val="single" w:sz="4" w:space="0" w:color="000000"/>
              <w:right w:val="single" w:sz="4" w:space="0" w:color="000000"/>
            </w:tcBorders>
            <w:vAlign w:val="center"/>
          </w:tcPr>
          <w:p w:rsidR="00C762A1" w:rsidRPr="003B4F7B" w:rsidRDefault="00C762A1" w:rsidP="00FF3FB4">
            <w:pPr>
              <w:widowControl/>
              <w:jc w:val="center"/>
              <w:textAlignment w:val="center"/>
              <w:rPr>
                <w:rFonts w:ascii="宋体" w:eastAsia="宋体" w:hAnsi="宋体" w:cs="宋体"/>
                <w:b/>
                <w:color w:val="000000"/>
                <w:sz w:val="30"/>
                <w:szCs w:val="30"/>
              </w:rPr>
            </w:pPr>
            <w:r w:rsidRPr="003B4F7B">
              <w:rPr>
                <w:rFonts w:ascii="宋体" w:eastAsia="宋体" w:hAnsi="宋体" w:cs="宋体" w:hint="eastAsia"/>
                <w:b/>
                <w:color w:val="000000"/>
                <w:kern w:val="0"/>
                <w:sz w:val="30"/>
                <w:szCs w:val="30"/>
                <w:lang w:bidi="ar"/>
              </w:rPr>
              <w:t>报名所需资料</w:t>
            </w:r>
          </w:p>
        </w:tc>
      </w:tr>
      <w:tr w:rsidR="00C762A1" w:rsidRPr="003B4F7B" w:rsidTr="00E55DD1">
        <w:trPr>
          <w:trHeight w:val="360"/>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widowControl/>
              <w:jc w:val="center"/>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广东省户籍</w:t>
            </w:r>
          </w:p>
        </w:tc>
        <w:tc>
          <w:tcPr>
            <w:tcW w:w="8204"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1、身份证正反面扫描件</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FE699" w:fill="FFE699"/>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2、蓝底二寸电子照</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3、户口本扫描件（包含个人页与户主页）</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FE699" w:fill="FFE699"/>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4、高中阶段毕业证书原件扫描件（包含普通高中、中职、中专、职中、技校）</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FF2CC" w:fill="FFF2CC"/>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5、个人信息（包含联系电话、邮箱、政治面貌、户籍所在地、所在单位全称）</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FE699" w:fill="FFE699"/>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6、家庭紧急联系人姓名、电话；与紧急联系人关系</w:t>
            </w:r>
          </w:p>
        </w:tc>
      </w:tr>
      <w:tr w:rsidR="00C762A1" w:rsidRPr="003B4F7B" w:rsidTr="00E55DD1">
        <w:trPr>
          <w:trHeight w:val="360"/>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widowControl/>
              <w:jc w:val="center"/>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外省户籍在粤工作人员</w:t>
            </w:r>
          </w:p>
        </w:tc>
        <w:tc>
          <w:tcPr>
            <w:tcW w:w="8204" w:type="dxa"/>
            <w:tcBorders>
              <w:top w:val="single" w:sz="4" w:space="0" w:color="000000"/>
              <w:left w:val="single" w:sz="4" w:space="0" w:color="000000"/>
              <w:bottom w:val="single" w:sz="4" w:space="0" w:color="000000"/>
              <w:right w:val="single" w:sz="4" w:space="0" w:color="000000"/>
            </w:tcBorders>
            <w:shd w:val="clear" w:color="FCE4D6" w:fill="FCE4D6"/>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1、身份证正反面扫描件</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8CBAD" w:fill="F8CBAD"/>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2、蓝底二寸电子照</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CE4D6" w:fill="FCE4D6"/>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3、高中阶段毕业证书原件扫描件（包含普通高中、中职、中专、职中、技校）</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8CBAD" w:fill="F8CBAD"/>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4、本人与目前所在企业签订的劳动合同扫描件</w:t>
            </w:r>
          </w:p>
        </w:tc>
      </w:tr>
      <w:tr w:rsidR="00C762A1" w:rsidRPr="003B4F7B" w:rsidTr="00E55DD1">
        <w:trPr>
          <w:trHeight w:val="6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CE4D6" w:fill="FCE4D6"/>
            <w:vAlign w:val="center"/>
          </w:tcPr>
          <w:p w:rsidR="00C762A1" w:rsidRPr="003B4F7B" w:rsidRDefault="00C762A1" w:rsidP="00FF3FB4">
            <w:pPr>
              <w:widowControl/>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5、累计在粤满一年参保证明电子版，社保统计截止时间为2020年8月31日（可在广东政务网上打印）</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8CBAD" w:fill="F8CBAD"/>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6、个人信息（包含联系电话、邮箱、政治面貌、户籍所在地、所在单位全称）</w:t>
            </w:r>
          </w:p>
        </w:tc>
      </w:tr>
      <w:tr w:rsidR="00C762A1" w:rsidRPr="003B4F7B" w:rsidTr="00E55DD1">
        <w:trPr>
          <w:trHeight w:val="360"/>
        </w:trPr>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204" w:type="dxa"/>
            <w:tcBorders>
              <w:top w:val="single" w:sz="4" w:space="0" w:color="000000"/>
              <w:left w:val="single" w:sz="4" w:space="0" w:color="000000"/>
              <w:bottom w:val="single" w:sz="4" w:space="0" w:color="000000"/>
              <w:right w:val="single" w:sz="4" w:space="0" w:color="000000"/>
            </w:tcBorders>
            <w:shd w:val="clear" w:color="FCE4D6" w:fill="FCE4D6"/>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7、家庭紧急联系人姓名、电话；与紧急联系人关系</w:t>
            </w:r>
          </w:p>
        </w:tc>
      </w:tr>
    </w:tbl>
    <w:p w:rsidR="00C762A1" w:rsidRPr="003B4F7B" w:rsidRDefault="00C762A1" w:rsidP="00C762A1">
      <w:pPr>
        <w:rPr>
          <w:rFonts w:ascii="仿宋_GB2312" w:eastAsia="仿宋_GB2312" w:hAnsi="仿宋"/>
          <w:sz w:val="28"/>
          <w:szCs w:val="28"/>
        </w:rPr>
      </w:pPr>
    </w:p>
    <w:p w:rsidR="00C762A1" w:rsidRPr="00E55DD1" w:rsidRDefault="00C762A1" w:rsidP="00E55DD1">
      <w:pPr>
        <w:ind w:firstLineChars="100" w:firstLine="320"/>
        <w:rPr>
          <w:rFonts w:ascii="仿宋_GB2312" w:eastAsia="仿宋_GB2312" w:hAnsi="仿宋"/>
          <w:sz w:val="32"/>
          <w:szCs w:val="32"/>
        </w:rPr>
      </w:pPr>
      <w:r w:rsidRPr="00E55DD1">
        <w:rPr>
          <w:rFonts w:ascii="仿宋_GB2312" w:eastAsia="仿宋_GB2312" w:hAnsi="仿宋" w:hint="eastAsia"/>
          <w:sz w:val="32"/>
          <w:szCs w:val="32"/>
        </w:rPr>
        <w:lastRenderedPageBreak/>
        <w:t>（2）</w:t>
      </w:r>
      <w:r w:rsidRPr="00E55DD1">
        <w:rPr>
          <w:rFonts w:ascii="仿宋_GB2312" w:eastAsia="仿宋_GB2312" w:hAnsi="仿宋" w:hint="eastAsia"/>
          <w:b/>
          <w:bCs/>
          <w:sz w:val="32"/>
          <w:szCs w:val="32"/>
        </w:rPr>
        <w:t>退役军人</w:t>
      </w:r>
    </w:p>
    <w:tbl>
      <w:tblPr>
        <w:tblW w:w="9640" w:type="dxa"/>
        <w:tblInd w:w="-269" w:type="dxa"/>
        <w:tblLayout w:type="fixed"/>
        <w:tblCellMar>
          <w:top w:w="15" w:type="dxa"/>
          <w:left w:w="15" w:type="dxa"/>
          <w:bottom w:w="15" w:type="dxa"/>
          <w:right w:w="15" w:type="dxa"/>
        </w:tblCellMar>
        <w:tblLook w:val="0000" w:firstRow="0" w:lastRow="0" w:firstColumn="0" w:lastColumn="0" w:noHBand="0" w:noVBand="0"/>
      </w:tblPr>
      <w:tblGrid>
        <w:gridCol w:w="568"/>
        <w:gridCol w:w="992"/>
        <w:gridCol w:w="8080"/>
      </w:tblGrid>
      <w:tr w:rsidR="00C762A1" w:rsidRPr="003B4F7B" w:rsidTr="00E55DD1">
        <w:trPr>
          <w:trHeight w:val="555"/>
        </w:trPr>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C762A1" w:rsidRPr="003B4F7B" w:rsidRDefault="00C762A1" w:rsidP="00FF3FB4">
            <w:pPr>
              <w:widowControl/>
              <w:jc w:val="center"/>
              <w:textAlignment w:val="center"/>
              <w:rPr>
                <w:rFonts w:ascii="宋体" w:eastAsia="宋体" w:hAnsi="宋体" w:cs="宋体"/>
                <w:b/>
                <w:color w:val="000000"/>
                <w:sz w:val="30"/>
                <w:szCs w:val="30"/>
              </w:rPr>
            </w:pPr>
            <w:r w:rsidRPr="003B4F7B">
              <w:rPr>
                <w:rFonts w:ascii="宋体" w:eastAsia="宋体" w:hAnsi="宋体" w:cs="宋体" w:hint="eastAsia"/>
                <w:b/>
                <w:color w:val="000000"/>
                <w:kern w:val="0"/>
                <w:sz w:val="30"/>
                <w:szCs w:val="30"/>
                <w:lang w:bidi="ar"/>
              </w:rPr>
              <w:t>类别</w:t>
            </w:r>
          </w:p>
        </w:tc>
        <w:tc>
          <w:tcPr>
            <w:tcW w:w="8080" w:type="dxa"/>
            <w:tcBorders>
              <w:top w:val="single" w:sz="4" w:space="0" w:color="000000"/>
              <w:left w:val="single" w:sz="4" w:space="0" w:color="000000"/>
              <w:bottom w:val="single" w:sz="4" w:space="0" w:color="000000"/>
              <w:right w:val="single" w:sz="4" w:space="0" w:color="000000"/>
            </w:tcBorders>
            <w:vAlign w:val="center"/>
          </w:tcPr>
          <w:p w:rsidR="00C762A1" w:rsidRPr="003B4F7B" w:rsidRDefault="00C762A1" w:rsidP="00FF3FB4">
            <w:pPr>
              <w:widowControl/>
              <w:jc w:val="center"/>
              <w:textAlignment w:val="center"/>
              <w:rPr>
                <w:rFonts w:ascii="宋体" w:eastAsia="宋体" w:hAnsi="宋体" w:cs="宋体"/>
                <w:b/>
                <w:color w:val="000000"/>
                <w:sz w:val="30"/>
                <w:szCs w:val="30"/>
              </w:rPr>
            </w:pPr>
            <w:r w:rsidRPr="003B4F7B">
              <w:rPr>
                <w:rFonts w:ascii="宋体" w:eastAsia="宋体" w:hAnsi="宋体" w:cs="宋体" w:hint="eastAsia"/>
                <w:b/>
                <w:color w:val="000000"/>
                <w:kern w:val="0"/>
                <w:sz w:val="30"/>
                <w:szCs w:val="30"/>
                <w:lang w:bidi="ar"/>
              </w:rPr>
              <w:t>报名所需资料</w:t>
            </w:r>
          </w:p>
        </w:tc>
      </w:tr>
      <w:tr w:rsidR="00C762A1" w:rsidRPr="003B4F7B" w:rsidTr="00E55DD1">
        <w:trPr>
          <w:trHeight w:val="36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widowControl/>
              <w:jc w:val="center"/>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退役军人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widowControl/>
              <w:jc w:val="center"/>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广东省</w:t>
            </w:r>
            <w:r w:rsidR="00E55DD1">
              <w:rPr>
                <w:rFonts w:ascii="宋体" w:eastAsia="宋体" w:hAnsi="宋体" w:cs="宋体" w:hint="eastAsia"/>
                <w:color w:val="000000"/>
                <w:kern w:val="0"/>
                <w:sz w:val="22"/>
                <w:szCs w:val="22"/>
                <w:lang w:bidi="ar"/>
              </w:rPr>
              <w:t xml:space="preserve">   </w:t>
            </w:r>
            <w:r w:rsidRPr="003B4F7B">
              <w:rPr>
                <w:rFonts w:ascii="宋体" w:eastAsia="宋体" w:hAnsi="宋体" w:cs="宋体" w:hint="eastAsia"/>
                <w:color w:val="000000"/>
                <w:kern w:val="0"/>
                <w:sz w:val="22"/>
                <w:szCs w:val="22"/>
                <w:lang w:bidi="ar"/>
              </w:rPr>
              <w:t>户籍</w:t>
            </w:r>
          </w:p>
        </w:tc>
        <w:tc>
          <w:tcPr>
            <w:tcW w:w="8080" w:type="dxa"/>
            <w:tcBorders>
              <w:top w:val="single" w:sz="4" w:space="0" w:color="000000"/>
              <w:left w:val="single" w:sz="4" w:space="0" w:color="000000"/>
              <w:bottom w:val="single" w:sz="4" w:space="0" w:color="000000"/>
              <w:right w:val="single" w:sz="4" w:space="0" w:color="000000"/>
            </w:tcBorders>
            <w:shd w:val="clear" w:color="DDEBF7" w:fill="DDEBF7"/>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1、身份证正反面扫描件。2、蓝底二寸电子照</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DDEBF7" w:fill="DDEBF7"/>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3、户口本扫描件（包含个人页与户主页）</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BDD7EE" w:fill="BDD7EE"/>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4、高中阶段毕业证书原件扫描件（包含普通高中、中职、中专、职中、技校）</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DDEBF7" w:fill="DDEBF7"/>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5、个人信息（包含联系电话、邮箱、政治面貌、户籍所在地、所在单位全称）</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BDD7EE" w:fill="BDD7EE"/>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6、家庭紧急联系人姓名、电话；与紧急联系人关系</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DDEBF7" w:fill="DDEBF7"/>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7、退役证原件扫描件（或复员证、退伍证）</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widowControl/>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外省户籍在粤工作人员</w:t>
            </w:r>
          </w:p>
        </w:tc>
        <w:tc>
          <w:tcPr>
            <w:tcW w:w="8080" w:type="dxa"/>
            <w:tcBorders>
              <w:top w:val="single" w:sz="4" w:space="0" w:color="000000"/>
              <w:left w:val="single" w:sz="4" w:space="0" w:color="000000"/>
              <w:bottom w:val="single" w:sz="4" w:space="0" w:color="000000"/>
              <w:right w:val="single" w:sz="4" w:space="0" w:color="000000"/>
            </w:tcBorders>
            <w:shd w:val="clear" w:color="E2EFDA" w:fill="E2EFDA"/>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1、身份证正反面扫描件。2、蓝底二寸电子照</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E2EFDA" w:fill="E2EFDA"/>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3、高中阶段毕业证书原件扫描件（包含普通高中、中职、中专、职中、技校）</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C6E0B4" w:fill="C6E0B4"/>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4、本人与目前所在企业签订的劳动合同扫描件</w:t>
            </w:r>
          </w:p>
        </w:tc>
      </w:tr>
      <w:tr w:rsidR="00C762A1" w:rsidRPr="003B4F7B" w:rsidTr="00E55DD1">
        <w:trPr>
          <w:trHeight w:val="6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E2EFDA" w:fill="E2EFDA"/>
            <w:vAlign w:val="center"/>
          </w:tcPr>
          <w:p w:rsidR="00C762A1" w:rsidRPr="003B4F7B" w:rsidRDefault="00C762A1" w:rsidP="00FF3FB4">
            <w:pPr>
              <w:widowControl/>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5、累计在粤满一年参保证明电子版，社保统计截止时间为2020年8月31日（可在广东政务网上打印）</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C6E0B4" w:fill="C6E0B4"/>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6、个人信息（包含联系电话、邮箱、政治面貌、户籍所在地、所在单位全称）</w:t>
            </w:r>
          </w:p>
        </w:tc>
      </w:tr>
      <w:tr w:rsidR="00C762A1" w:rsidRPr="003B4F7B"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E2EFDA" w:fill="E2EFDA"/>
            <w:vAlign w:val="center"/>
          </w:tcPr>
          <w:p w:rsidR="00C762A1" w:rsidRPr="003B4F7B"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7、家庭紧急联系人姓名、电话；与紧急联系人关系</w:t>
            </w:r>
          </w:p>
        </w:tc>
      </w:tr>
      <w:tr w:rsidR="00C762A1" w:rsidTr="00E55DD1">
        <w:trPr>
          <w:trHeight w:val="36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jc w:val="center"/>
              <w:rPr>
                <w:rFonts w:ascii="宋体" w:eastAsia="宋体" w:hAnsi="宋体" w:cs="宋体"/>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2A1" w:rsidRPr="003B4F7B" w:rsidRDefault="00C762A1" w:rsidP="00FF3FB4">
            <w:pPr>
              <w:rPr>
                <w:rFonts w:ascii="宋体" w:eastAsia="宋体" w:hAnsi="宋体" w:cs="宋体"/>
                <w:color w:val="000000"/>
                <w:sz w:val="22"/>
                <w:szCs w:val="22"/>
              </w:rPr>
            </w:pPr>
          </w:p>
        </w:tc>
        <w:tc>
          <w:tcPr>
            <w:tcW w:w="8080" w:type="dxa"/>
            <w:tcBorders>
              <w:top w:val="single" w:sz="4" w:space="0" w:color="000000"/>
              <w:left w:val="single" w:sz="4" w:space="0" w:color="000000"/>
              <w:bottom w:val="single" w:sz="4" w:space="0" w:color="000000"/>
              <w:right w:val="single" w:sz="4" w:space="0" w:color="000000"/>
            </w:tcBorders>
            <w:shd w:val="clear" w:color="C6E0B4" w:fill="C6E0B4"/>
            <w:vAlign w:val="center"/>
          </w:tcPr>
          <w:p w:rsidR="00C762A1" w:rsidRDefault="00C762A1" w:rsidP="00FF3FB4">
            <w:pPr>
              <w:widowControl/>
              <w:jc w:val="left"/>
              <w:textAlignment w:val="center"/>
              <w:rPr>
                <w:rFonts w:ascii="宋体" w:eastAsia="宋体" w:hAnsi="宋体" w:cs="宋体"/>
                <w:color w:val="000000"/>
                <w:sz w:val="22"/>
                <w:szCs w:val="22"/>
              </w:rPr>
            </w:pPr>
            <w:r w:rsidRPr="003B4F7B">
              <w:rPr>
                <w:rFonts w:ascii="宋体" w:eastAsia="宋体" w:hAnsi="宋体" w:cs="宋体" w:hint="eastAsia"/>
                <w:color w:val="000000"/>
                <w:kern w:val="0"/>
                <w:sz w:val="22"/>
                <w:szCs w:val="22"/>
                <w:lang w:bidi="ar"/>
              </w:rPr>
              <w:t>8、退役证原件扫描件（或复员证、退伍证）</w:t>
            </w:r>
          </w:p>
        </w:tc>
      </w:tr>
    </w:tbl>
    <w:p w:rsidR="00C762A1" w:rsidRPr="00E55DD1" w:rsidRDefault="00C762A1" w:rsidP="00C762A1">
      <w:pPr>
        <w:rPr>
          <w:rFonts w:ascii="仿宋_GB2312" w:eastAsia="仿宋_GB2312" w:hAnsi="仿宋"/>
          <w:sz w:val="32"/>
          <w:szCs w:val="32"/>
        </w:rPr>
      </w:pPr>
      <w:r w:rsidRPr="00E55DD1">
        <w:rPr>
          <w:rFonts w:ascii="仿宋_GB2312" w:eastAsia="仿宋_GB2312" w:hAnsi="仿宋" w:hint="eastAsia"/>
          <w:sz w:val="32"/>
          <w:szCs w:val="32"/>
        </w:rPr>
        <w:t xml:space="preserve"> </w:t>
      </w:r>
    </w:p>
    <w:p w:rsidR="00C762A1" w:rsidRPr="00E55DD1" w:rsidRDefault="00C762A1" w:rsidP="00C762A1">
      <w:pPr>
        <w:numPr>
          <w:ilvl w:val="0"/>
          <w:numId w:val="4"/>
        </w:numPr>
        <w:rPr>
          <w:rFonts w:ascii="仿宋_GB2312" w:eastAsia="仿宋_GB2312" w:hAnsi="仿宋"/>
          <w:b/>
          <w:bCs/>
          <w:sz w:val="32"/>
          <w:szCs w:val="32"/>
        </w:rPr>
      </w:pPr>
      <w:r w:rsidRPr="00E55DD1">
        <w:rPr>
          <w:rFonts w:ascii="仿宋_GB2312" w:eastAsia="仿宋_GB2312" w:hAnsi="仿宋" w:hint="eastAsia"/>
          <w:b/>
          <w:bCs/>
          <w:sz w:val="32"/>
          <w:szCs w:val="32"/>
        </w:rPr>
        <w:t>报名方式</w:t>
      </w:r>
    </w:p>
    <w:p w:rsidR="00C762A1" w:rsidRPr="00E55DD1" w:rsidRDefault="00C762A1" w:rsidP="00C762A1">
      <w:pPr>
        <w:numPr>
          <w:ilvl w:val="0"/>
          <w:numId w:val="5"/>
        </w:numPr>
        <w:rPr>
          <w:rFonts w:ascii="仿宋_GB2312" w:eastAsia="仿宋_GB2312" w:hAnsi="仿宋"/>
          <w:sz w:val="32"/>
          <w:szCs w:val="32"/>
        </w:rPr>
      </w:pPr>
      <w:r w:rsidRPr="00E55DD1">
        <w:rPr>
          <w:rFonts w:ascii="仿宋_GB2312" w:eastAsia="仿宋_GB2312" w:hAnsi="仿宋" w:hint="eastAsia"/>
          <w:b/>
          <w:bCs/>
          <w:sz w:val="32"/>
          <w:szCs w:val="32"/>
        </w:rPr>
        <w:t>报名登记时间</w:t>
      </w:r>
    </w:p>
    <w:p w:rsidR="00C762A1" w:rsidRPr="00E55DD1" w:rsidRDefault="00C762A1" w:rsidP="00E55DD1">
      <w:pPr>
        <w:ind w:firstLineChars="200" w:firstLine="640"/>
        <w:rPr>
          <w:rFonts w:ascii="仿宋_GB2312" w:eastAsia="仿宋_GB2312" w:hAnsi="仿宋"/>
          <w:sz w:val="32"/>
          <w:szCs w:val="32"/>
        </w:rPr>
      </w:pPr>
      <w:r w:rsidRPr="00E55DD1">
        <w:rPr>
          <w:rFonts w:ascii="仿宋_GB2312" w:eastAsia="仿宋_GB2312" w:hAnsi="仿宋" w:hint="eastAsia"/>
          <w:sz w:val="32"/>
          <w:szCs w:val="32"/>
        </w:rPr>
        <w:t>2020年9月2</w:t>
      </w:r>
      <w:r w:rsidR="004B0E9C">
        <w:rPr>
          <w:rFonts w:ascii="仿宋_GB2312" w:eastAsia="仿宋_GB2312" w:hAnsi="仿宋" w:hint="eastAsia"/>
          <w:sz w:val="32"/>
          <w:szCs w:val="32"/>
        </w:rPr>
        <w:t>7</w:t>
      </w:r>
      <w:r w:rsidRPr="00E55DD1">
        <w:rPr>
          <w:rFonts w:ascii="仿宋_GB2312" w:eastAsia="仿宋_GB2312" w:hAnsi="仿宋" w:hint="eastAsia"/>
          <w:sz w:val="32"/>
          <w:szCs w:val="32"/>
        </w:rPr>
        <w:t>日-</w:t>
      </w:r>
      <w:r w:rsidR="004B0E9C">
        <w:rPr>
          <w:rFonts w:ascii="仿宋_GB2312" w:eastAsia="仿宋_GB2312" w:hAnsi="仿宋" w:hint="eastAsia"/>
          <w:sz w:val="32"/>
          <w:szCs w:val="32"/>
        </w:rPr>
        <w:t>10</w:t>
      </w:r>
      <w:r w:rsidRPr="00E55DD1">
        <w:rPr>
          <w:rFonts w:ascii="仿宋_GB2312" w:eastAsia="仿宋_GB2312" w:hAnsi="仿宋" w:hint="eastAsia"/>
          <w:sz w:val="32"/>
          <w:szCs w:val="32"/>
        </w:rPr>
        <w:t>月</w:t>
      </w:r>
      <w:r w:rsidR="004B0E9C">
        <w:rPr>
          <w:rFonts w:ascii="仿宋_GB2312" w:eastAsia="仿宋_GB2312" w:hAnsi="仿宋" w:hint="eastAsia"/>
          <w:sz w:val="32"/>
          <w:szCs w:val="32"/>
        </w:rPr>
        <w:t>8</w:t>
      </w:r>
      <w:r w:rsidRPr="00E55DD1">
        <w:rPr>
          <w:rFonts w:ascii="仿宋_GB2312" w:eastAsia="仿宋_GB2312" w:hAnsi="仿宋" w:hint="eastAsia"/>
          <w:sz w:val="32"/>
          <w:szCs w:val="32"/>
        </w:rPr>
        <w:t>日17:00发送</w:t>
      </w:r>
      <w:r w:rsidRPr="00E55DD1">
        <w:rPr>
          <w:rFonts w:ascii="仿宋_GB2312" w:eastAsia="仿宋_GB2312" w:hAnsi="仿宋" w:hint="eastAsia"/>
          <w:b/>
          <w:bCs/>
          <w:sz w:val="32"/>
          <w:szCs w:val="32"/>
        </w:rPr>
        <w:t>预报名登记表</w:t>
      </w:r>
      <w:r w:rsidRPr="00E55DD1">
        <w:rPr>
          <w:rFonts w:ascii="仿宋_GB2312" w:eastAsia="仿宋_GB2312" w:hAnsi="仿宋" w:hint="eastAsia"/>
          <w:sz w:val="32"/>
          <w:szCs w:val="32"/>
        </w:rPr>
        <w:t>（预报名登记表见附件）至</w:t>
      </w:r>
      <w:r w:rsidRPr="00E55DD1">
        <w:rPr>
          <w:rFonts w:ascii="仿宋_GB2312" w:eastAsia="仿宋_GB2312" w:hAnsi="仿宋" w:hint="eastAsia"/>
          <w:b/>
          <w:bCs/>
          <w:sz w:val="32"/>
          <w:szCs w:val="32"/>
        </w:rPr>
        <w:t>指定邮箱：quanrizhi2020@163.com</w:t>
      </w:r>
    </w:p>
    <w:p w:rsidR="00C762A1" w:rsidRPr="00E55DD1" w:rsidRDefault="00C762A1" w:rsidP="00E55DD1">
      <w:pPr>
        <w:ind w:firstLineChars="200" w:firstLine="640"/>
        <w:rPr>
          <w:rFonts w:ascii="仿宋_GB2312" w:eastAsia="仿宋_GB2312" w:hAnsi="仿宋"/>
          <w:sz w:val="32"/>
          <w:szCs w:val="32"/>
        </w:rPr>
      </w:pPr>
      <w:r w:rsidRPr="00E55DD1">
        <w:rPr>
          <w:rFonts w:ascii="仿宋_GB2312" w:eastAsia="仿宋_GB2312" w:hAnsi="仿宋" w:hint="eastAsia"/>
          <w:sz w:val="32"/>
          <w:szCs w:val="32"/>
        </w:rPr>
        <w:t>（二）</w:t>
      </w:r>
      <w:r w:rsidRPr="00E55DD1">
        <w:rPr>
          <w:rFonts w:ascii="仿宋_GB2312" w:eastAsia="仿宋_GB2312" w:hAnsi="仿宋" w:hint="eastAsia"/>
          <w:b/>
          <w:bCs/>
          <w:sz w:val="32"/>
          <w:szCs w:val="32"/>
        </w:rPr>
        <w:t>报名资料提交时间</w:t>
      </w:r>
    </w:p>
    <w:p w:rsidR="00C762A1" w:rsidRPr="00E55DD1" w:rsidRDefault="00C762A1" w:rsidP="00E55DD1">
      <w:pPr>
        <w:ind w:firstLineChars="200" w:firstLine="640"/>
        <w:rPr>
          <w:rFonts w:ascii="仿宋_GB2312" w:eastAsia="仿宋_GB2312" w:hAnsi="仿宋"/>
          <w:sz w:val="32"/>
          <w:szCs w:val="32"/>
        </w:rPr>
      </w:pPr>
      <w:r w:rsidRPr="00E55DD1">
        <w:rPr>
          <w:rFonts w:ascii="仿宋_GB2312" w:eastAsia="仿宋_GB2312" w:hAnsi="仿宋" w:hint="eastAsia"/>
          <w:sz w:val="32"/>
          <w:szCs w:val="32"/>
        </w:rPr>
        <w:t>一阶段：2020年9月27日-</w:t>
      </w:r>
      <w:r w:rsidR="0059728A">
        <w:rPr>
          <w:rFonts w:ascii="仿宋_GB2312" w:eastAsia="仿宋_GB2312" w:hAnsi="仿宋" w:hint="eastAsia"/>
          <w:sz w:val="32"/>
          <w:szCs w:val="32"/>
        </w:rPr>
        <w:t>10</w:t>
      </w:r>
      <w:r w:rsidRPr="00E55DD1">
        <w:rPr>
          <w:rFonts w:ascii="仿宋_GB2312" w:eastAsia="仿宋_GB2312" w:hAnsi="仿宋" w:hint="eastAsia"/>
          <w:sz w:val="32"/>
          <w:szCs w:val="32"/>
        </w:rPr>
        <w:t>月</w:t>
      </w:r>
      <w:r w:rsidR="0059728A">
        <w:rPr>
          <w:rFonts w:ascii="仿宋_GB2312" w:eastAsia="仿宋_GB2312" w:hAnsi="仿宋" w:hint="eastAsia"/>
          <w:sz w:val="32"/>
          <w:szCs w:val="32"/>
        </w:rPr>
        <w:t>1</w:t>
      </w:r>
      <w:r w:rsidRPr="00E55DD1">
        <w:rPr>
          <w:rFonts w:ascii="仿宋_GB2312" w:eastAsia="仿宋_GB2312" w:hAnsi="仿宋" w:hint="eastAsia"/>
          <w:sz w:val="32"/>
          <w:szCs w:val="32"/>
        </w:rPr>
        <w:t>日17:00，此阶段提交资料的学员，老师会协助在10月1</w:t>
      </w:r>
      <w:r w:rsidR="004B0E9C">
        <w:rPr>
          <w:rFonts w:ascii="仿宋_GB2312" w:eastAsia="仿宋_GB2312" w:hAnsi="仿宋" w:hint="eastAsia"/>
          <w:sz w:val="32"/>
          <w:szCs w:val="32"/>
        </w:rPr>
        <w:t>日前在完成志愿</w:t>
      </w:r>
      <w:r w:rsidRPr="00E55DD1">
        <w:rPr>
          <w:rFonts w:ascii="仿宋_GB2312" w:eastAsia="仿宋_GB2312" w:hAnsi="仿宋" w:hint="eastAsia"/>
          <w:sz w:val="32"/>
          <w:szCs w:val="32"/>
        </w:rPr>
        <w:t>填报（2020年高职扩招报名及志愿填报系统）。</w:t>
      </w:r>
    </w:p>
    <w:p w:rsidR="00C762A1" w:rsidRPr="00E55DD1" w:rsidRDefault="00C762A1" w:rsidP="00E55DD1">
      <w:pPr>
        <w:ind w:firstLineChars="200" w:firstLine="640"/>
        <w:rPr>
          <w:rFonts w:ascii="仿宋_GB2312" w:eastAsia="仿宋_GB2312" w:hAnsi="仿宋"/>
          <w:sz w:val="32"/>
          <w:szCs w:val="32"/>
        </w:rPr>
      </w:pPr>
      <w:r w:rsidRPr="00E55DD1">
        <w:rPr>
          <w:rFonts w:ascii="仿宋_GB2312" w:eastAsia="仿宋_GB2312" w:hAnsi="仿宋" w:hint="eastAsia"/>
          <w:sz w:val="32"/>
          <w:szCs w:val="32"/>
        </w:rPr>
        <w:t>二阶段：2020年</w:t>
      </w:r>
      <w:r w:rsidR="0059728A">
        <w:rPr>
          <w:rFonts w:ascii="仿宋_GB2312" w:eastAsia="仿宋_GB2312" w:hAnsi="仿宋" w:hint="eastAsia"/>
          <w:sz w:val="32"/>
          <w:szCs w:val="32"/>
        </w:rPr>
        <w:t>10</w:t>
      </w:r>
      <w:r w:rsidRPr="00E55DD1">
        <w:rPr>
          <w:rFonts w:ascii="仿宋_GB2312" w:eastAsia="仿宋_GB2312" w:hAnsi="仿宋" w:hint="eastAsia"/>
          <w:sz w:val="32"/>
          <w:szCs w:val="32"/>
        </w:rPr>
        <w:t>月</w:t>
      </w:r>
      <w:r w:rsidR="0059728A">
        <w:rPr>
          <w:rFonts w:ascii="仿宋_GB2312" w:eastAsia="仿宋_GB2312" w:hAnsi="仿宋" w:hint="eastAsia"/>
          <w:sz w:val="32"/>
          <w:szCs w:val="32"/>
        </w:rPr>
        <w:t>1</w:t>
      </w:r>
      <w:r w:rsidRPr="00E55DD1">
        <w:rPr>
          <w:rFonts w:ascii="仿宋_GB2312" w:eastAsia="仿宋_GB2312" w:hAnsi="仿宋" w:hint="eastAsia"/>
          <w:sz w:val="32"/>
          <w:szCs w:val="32"/>
        </w:rPr>
        <w:t>日17:00-10月8日17:00，此阶段提交资料的学员，老师会协助在交资料第二天完成系统填报</w:t>
      </w:r>
      <w:r w:rsidRPr="00E55DD1">
        <w:rPr>
          <w:rFonts w:ascii="仿宋_GB2312" w:eastAsia="仿宋_GB2312" w:hAnsi="仿宋" w:hint="eastAsia"/>
          <w:sz w:val="32"/>
          <w:szCs w:val="32"/>
        </w:rPr>
        <w:lastRenderedPageBreak/>
        <w:t>（2020年高职扩招报名及志愿填报系统）。</w:t>
      </w:r>
    </w:p>
    <w:p w:rsidR="00C762A1" w:rsidRPr="00E55DD1" w:rsidRDefault="00C762A1" w:rsidP="00E55DD1">
      <w:pPr>
        <w:ind w:firstLineChars="250" w:firstLine="803"/>
        <w:rPr>
          <w:rFonts w:ascii="仿宋_GB2312" w:eastAsia="仿宋_GB2312" w:hAnsi="仿宋"/>
          <w:b/>
          <w:bCs/>
          <w:sz w:val="32"/>
          <w:szCs w:val="32"/>
        </w:rPr>
      </w:pPr>
      <w:r w:rsidRPr="00E55DD1">
        <w:rPr>
          <w:rFonts w:ascii="仿宋_GB2312" w:eastAsia="仿宋_GB2312" w:hAnsi="仿宋" w:hint="eastAsia"/>
          <w:b/>
          <w:bCs/>
          <w:sz w:val="32"/>
          <w:szCs w:val="32"/>
        </w:rPr>
        <w:t>报名资料压缩，文件用姓名命名，发送至指定邮箱：quanrizhi2020@163.com</w:t>
      </w:r>
    </w:p>
    <w:p w:rsidR="00C762A1" w:rsidRPr="00E55DD1" w:rsidRDefault="00C762A1" w:rsidP="00E55DD1">
      <w:pPr>
        <w:ind w:firstLineChars="200" w:firstLine="640"/>
        <w:rPr>
          <w:rFonts w:ascii="仿宋_GB2312" w:eastAsia="仿宋_GB2312" w:hAnsi="仿宋"/>
          <w:sz w:val="32"/>
          <w:szCs w:val="32"/>
        </w:rPr>
      </w:pPr>
      <w:r w:rsidRPr="00E55DD1">
        <w:rPr>
          <w:rFonts w:ascii="仿宋_GB2312" w:eastAsia="仿宋_GB2312" w:hAnsi="仿宋" w:hint="eastAsia"/>
          <w:sz w:val="32"/>
          <w:szCs w:val="32"/>
        </w:rPr>
        <w:t>备注：广东省2020年高职扩招报名及院校专业志愿填报系统10月9日17：00关闭。</w:t>
      </w:r>
    </w:p>
    <w:p w:rsidR="00C762A1" w:rsidRPr="00E55DD1" w:rsidRDefault="00C762A1" w:rsidP="00C762A1">
      <w:pPr>
        <w:numPr>
          <w:ilvl w:val="0"/>
          <w:numId w:val="4"/>
        </w:numPr>
        <w:rPr>
          <w:rFonts w:ascii="仿宋_GB2312" w:eastAsia="仿宋_GB2312" w:hAnsi="仿宋"/>
          <w:b/>
          <w:bCs/>
          <w:sz w:val="32"/>
          <w:szCs w:val="32"/>
        </w:rPr>
      </w:pPr>
      <w:r w:rsidRPr="00E55DD1">
        <w:rPr>
          <w:rFonts w:ascii="仿宋_GB2312" w:eastAsia="仿宋_GB2312" w:hAnsi="仿宋" w:hint="eastAsia"/>
          <w:b/>
          <w:bCs/>
          <w:sz w:val="32"/>
          <w:szCs w:val="32"/>
        </w:rPr>
        <w:t>联系方式</w:t>
      </w:r>
    </w:p>
    <w:p w:rsidR="00C762A1" w:rsidRPr="00E55DD1" w:rsidRDefault="00C762A1" w:rsidP="00E55DD1">
      <w:pPr>
        <w:pStyle w:val="a7"/>
        <w:widowControl/>
        <w:spacing w:before="46"/>
        <w:ind w:firstLineChars="200" w:firstLine="640"/>
        <w:jc w:val="both"/>
        <w:rPr>
          <w:rFonts w:ascii="仿宋_GB2312" w:eastAsia="仿宋_GB2312" w:hAnsi="仿宋"/>
          <w:kern w:val="2"/>
          <w:sz w:val="32"/>
          <w:szCs w:val="32"/>
        </w:rPr>
      </w:pPr>
      <w:r w:rsidRPr="00E55DD1">
        <w:rPr>
          <w:rFonts w:ascii="仿宋_GB2312" w:eastAsia="仿宋_GB2312" w:hAnsi="仿宋" w:hint="eastAsia"/>
          <w:kern w:val="2"/>
          <w:sz w:val="32"/>
          <w:szCs w:val="32"/>
        </w:rPr>
        <w:t>校地址：广州市天河区科华街273号</w:t>
      </w:r>
    </w:p>
    <w:p w:rsidR="00C762A1" w:rsidRPr="00E55DD1" w:rsidRDefault="00C762A1" w:rsidP="00E55DD1">
      <w:pPr>
        <w:pStyle w:val="a7"/>
        <w:widowControl/>
        <w:spacing w:before="46"/>
        <w:ind w:firstLineChars="200" w:firstLine="640"/>
        <w:jc w:val="both"/>
        <w:rPr>
          <w:sz w:val="32"/>
          <w:szCs w:val="32"/>
        </w:rPr>
      </w:pPr>
      <w:r w:rsidRPr="00E55DD1">
        <w:rPr>
          <w:rFonts w:ascii="仿宋_GB2312" w:eastAsia="仿宋_GB2312" w:hAnsi="仿宋" w:hint="eastAsia"/>
          <w:kern w:val="2"/>
          <w:sz w:val="32"/>
          <w:szCs w:val="32"/>
        </w:rPr>
        <w:t>校教学点地址：广州天河区五山路141号尚德大厦A座20楼</w:t>
      </w:r>
    </w:p>
    <w:p w:rsidR="00C762A1" w:rsidRPr="00E55DD1" w:rsidRDefault="00C762A1" w:rsidP="00E55DD1">
      <w:pPr>
        <w:pStyle w:val="a7"/>
        <w:widowControl/>
        <w:spacing w:before="46"/>
        <w:ind w:firstLineChars="200" w:firstLine="640"/>
        <w:jc w:val="both"/>
        <w:rPr>
          <w:rFonts w:ascii="仿宋_GB2312" w:eastAsia="仿宋_GB2312" w:hAnsi="仿宋"/>
          <w:kern w:val="2"/>
          <w:sz w:val="32"/>
          <w:szCs w:val="32"/>
        </w:rPr>
      </w:pPr>
      <w:r w:rsidRPr="00E55DD1">
        <w:rPr>
          <w:rFonts w:ascii="仿宋_GB2312" w:eastAsia="仿宋_GB2312" w:hAnsi="仿宋" w:hint="eastAsia"/>
          <w:kern w:val="2"/>
          <w:sz w:val="32"/>
          <w:szCs w:val="32"/>
        </w:rPr>
        <w:t xml:space="preserve">联系人：陈老师 020-38056190 13826048583  </w:t>
      </w:r>
    </w:p>
    <w:p w:rsidR="00C762A1" w:rsidRPr="00E55DD1" w:rsidRDefault="00C762A1" w:rsidP="00C762A1">
      <w:pPr>
        <w:pStyle w:val="a7"/>
        <w:widowControl/>
        <w:spacing w:before="46"/>
        <w:jc w:val="both"/>
        <w:rPr>
          <w:rFonts w:ascii="仿宋_GB2312" w:eastAsia="仿宋_GB2312" w:hAnsi="仿宋"/>
          <w:kern w:val="2"/>
          <w:sz w:val="32"/>
          <w:szCs w:val="32"/>
        </w:rPr>
      </w:pPr>
      <w:r w:rsidRPr="00E55DD1">
        <w:rPr>
          <w:rFonts w:ascii="仿宋_GB2312" w:eastAsia="仿宋_GB2312" w:hAnsi="仿宋" w:hint="eastAsia"/>
          <w:kern w:val="2"/>
          <w:sz w:val="32"/>
          <w:szCs w:val="32"/>
        </w:rPr>
        <w:t xml:space="preserve">           </w:t>
      </w:r>
      <w:r w:rsidR="004B0E9C">
        <w:rPr>
          <w:rFonts w:ascii="仿宋_GB2312" w:eastAsia="仿宋_GB2312" w:hAnsi="仿宋" w:hint="eastAsia"/>
          <w:kern w:val="2"/>
          <w:sz w:val="32"/>
          <w:szCs w:val="32"/>
        </w:rPr>
        <w:t xml:space="preserve"> </w:t>
      </w:r>
      <w:r w:rsidRPr="00E55DD1">
        <w:rPr>
          <w:rFonts w:ascii="仿宋_GB2312" w:eastAsia="仿宋_GB2312" w:hAnsi="仿宋" w:hint="eastAsia"/>
          <w:kern w:val="2"/>
          <w:sz w:val="32"/>
          <w:szCs w:val="32"/>
        </w:rPr>
        <w:t>梁老师 020-38056190 18026300067</w:t>
      </w:r>
    </w:p>
    <w:p w:rsidR="00C762A1" w:rsidRPr="00E55DD1" w:rsidRDefault="00C762A1" w:rsidP="00C762A1">
      <w:pPr>
        <w:pStyle w:val="a7"/>
        <w:widowControl/>
        <w:spacing w:before="46"/>
        <w:jc w:val="both"/>
        <w:rPr>
          <w:rFonts w:ascii="仿宋_GB2312" w:eastAsia="仿宋_GB2312" w:hAnsi="仿宋"/>
          <w:sz w:val="32"/>
          <w:szCs w:val="32"/>
        </w:rPr>
      </w:pPr>
      <w:r w:rsidRPr="00E55DD1">
        <w:rPr>
          <w:rFonts w:ascii="仿宋_GB2312" w:eastAsia="仿宋_GB2312" w:hAnsi="仿宋" w:hint="eastAsia"/>
          <w:kern w:val="2"/>
          <w:sz w:val="32"/>
          <w:szCs w:val="32"/>
        </w:rPr>
        <w:t xml:space="preserve">            洪老师 020-38056190 17876657277</w:t>
      </w:r>
    </w:p>
    <w:p w:rsidR="00C762A1" w:rsidRDefault="00C762A1">
      <w:pPr>
        <w:rPr>
          <w:rFonts w:ascii="黑体" w:eastAsia="黑体" w:hAnsi="黑体" w:cs="黑体"/>
          <w:b/>
          <w:sz w:val="28"/>
          <w:szCs w:val="28"/>
        </w:rPr>
      </w:pPr>
    </w:p>
    <w:p w:rsidR="00C762A1" w:rsidRDefault="00C762A1">
      <w:pPr>
        <w:rPr>
          <w:rFonts w:ascii="黑体" w:eastAsia="黑体" w:hAnsi="黑体" w:cs="黑体"/>
          <w:b/>
          <w:sz w:val="28"/>
          <w:szCs w:val="28"/>
        </w:rPr>
      </w:pPr>
    </w:p>
    <w:p w:rsidR="0007441B" w:rsidRDefault="0007441B">
      <w:pPr>
        <w:rPr>
          <w:rFonts w:ascii="仿宋" w:eastAsia="仿宋" w:hAnsi="仿宋" w:cs="仿宋"/>
          <w:kern w:val="0"/>
          <w:sz w:val="28"/>
          <w:szCs w:val="28"/>
        </w:rPr>
        <w:sectPr w:rsidR="0007441B" w:rsidSect="00C762A1">
          <w:pgSz w:w="11906" w:h="16838" w:code="9"/>
          <w:pgMar w:top="1418" w:right="1701" w:bottom="1418" w:left="1701" w:header="851" w:footer="992" w:gutter="0"/>
          <w:cols w:space="425"/>
          <w:docGrid w:type="lines" w:linePitch="312"/>
        </w:sectPr>
      </w:pPr>
    </w:p>
    <w:p w:rsidR="00DE0933" w:rsidRPr="00DE0933" w:rsidRDefault="00DE0933" w:rsidP="00DE0933">
      <w:pPr>
        <w:rPr>
          <w:rFonts w:ascii="仿宋_GB2312" w:eastAsia="仿宋_GB2312" w:hAnsi="仿宋" w:cs="仿宋"/>
          <w:color w:val="231F20"/>
          <w:sz w:val="32"/>
          <w:szCs w:val="32"/>
        </w:rPr>
      </w:pPr>
      <w:r w:rsidRPr="00DE0933">
        <w:rPr>
          <w:rFonts w:ascii="仿宋_GB2312" w:eastAsia="仿宋_GB2312" w:hAnsi="仿宋" w:cs="仿宋" w:hint="eastAsia"/>
          <w:color w:val="231F20"/>
          <w:sz w:val="32"/>
          <w:szCs w:val="32"/>
        </w:rPr>
        <w:lastRenderedPageBreak/>
        <w:t>附件</w:t>
      </w:r>
      <w:r>
        <w:rPr>
          <w:rFonts w:ascii="仿宋_GB2312" w:eastAsia="仿宋_GB2312" w:hAnsi="仿宋" w:cs="仿宋" w:hint="eastAsia"/>
          <w:color w:val="231F20"/>
          <w:sz w:val="32"/>
          <w:szCs w:val="32"/>
        </w:rPr>
        <w:t>2</w:t>
      </w:r>
    </w:p>
    <w:p w:rsidR="00433B85" w:rsidRDefault="00B660C2" w:rsidP="00B660C2">
      <w:pPr>
        <w:jc w:val="center"/>
        <w:rPr>
          <w:rFonts w:ascii="黑体" w:eastAsia="黑体" w:hAnsi="黑体" w:cs="黑体"/>
          <w:b/>
          <w:sz w:val="44"/>
          <w:szCs w:val="44"/>
        </w:rPr>
      </w:pPr>
      <w:r w:rsidRPr="00B660C2">
        <w:rPr>
          <w:rFonts w:ascii="黑体" w:eastAsia="黑体" w:hAnsi="黑体" w:cs="黑体" w:hint="eastAsia"/>
          <w:b/>
          <w:sz w:val="44"/>
          <w:szCs w:val="44"/>
        </w:rPr>
        <w:t>广东科贸职业学院高职扩招-社会人员学历提升登记表</w:t>
      </w:r>
    </w:p>
    <w:p w:rsidR="00B660C2" w:rsidRPr="00433B85" w:rsidRDefault="00433B85" w:rsidP="00B660C2">
      <w:pPr>
        <w:jc w:val="center"/>
        <w:rPr>
          <w:rFonts w:ascii="黑体" w:eastAsia="黑体" w:hAnsi="黑体" w:cs="黑体"/>
          <w:kern w:val="0"/>
          <w:sz w:val="28"/>
          <w:szCs w:val="28"/>
        </w:rPr>
      </w:pPr>
      <w:r w:rsidRPr="00433B85">
        <w:rPr>
          <w:rFonts w:ascii="黑体" w:eastAsia="黑体" w:hAnsi="黑体" w:cs="黑体" w:hint="eastAsia"/>
          <w:sz w:val="28"/>
          <w:szCs w:val="28"/>
        </w:rPr>
        <w:t>(全日</w:t>
      </w:r>
      <w:r w:rsidR="00DE0933">
        <w:rPr>
          <w:rFonts w:ascii="黑体" w:eastAsia="黑体" w:hAnsi="黑体" w:cs="黑体" w:hint="eastAsia"/>
          <w:sz w:val="28"/>
          <w:szCs w:val="28"/>
        </w:rPr>
        <w:t>制</w:t>
      </w:r>
      <w:r w:rsidR="0017401B">
        <w:rPr>
          <w:rFonts w:ascii="黑体" w:eastAsia="黑体" w:hAnsi="黑体" w:cs="黑体" w:hint="eastAsia"/>
          <w:sz w:val="28"/>
          <w:szCs w:val="28"/>
        </w:rPr>
        <w:t>专科</w:t>
      </w:r>
      <w:r w:rsidRPr="00433B85">
        <w:rPr>
          <w:rFonts w:ascii="黑体" w:eastAsia="黑体" w:hAnsi="黑体" w:cs="黑体" w:hint="eastAsia"/>
          <w:sz w:val="28"/>
          <w:szCs w:val="28"/>
        </w:rPr>
        <w:t>学历)</w:t>
      </w:r>
    </w:p>
    <w:tbl>
      <w:tblPr>
        <w:tblStyle w:val="a4"/>
        <w:tblW w:w="12706" w:type="dxa"/>
        <w:jc w:val="center"/>
        <w:tblInd w:w="-684" w:type="dxa"/>
        <w:tblLook w:val="04A0" w:firstRow="1" w:lastRow="0" w:firstColumn="1" w:lastColumn="0" w:noHBand="0" w:noVBand="1"/>
      </w:tblPr>
      <w:tblGrid>
        <w:gridCol w:w="1926"/>
        <w:gridCol w:w="2467"/>
        <w:gridCol w:w="1485"/>
        <w:gridCol w:w="3027"/>
        <w:gridCol w:w="142"/>
        <w:gridCol w:w="1667"/>
        <w:gridCol w:w="1992"/>
      </w:tblGrid>
      <w:tr w:rsidR="00433B85" w:rsidRPr="00433B85" w:rsidTr="00433B85">
        <w:trPr>
          <w:trHeight w:hRule="exact" w:val="785"/>
          <w:jc w:val="center"/>
        </w:trPr>
        <w:tc>
          <w:tcPr>
            <w:tcW w:w="1926" w:type="dxa"/>
            <w:vAlign w:val="center"/>
          </w:tcPr>
          <w:p w:rsidR="00433B85" w:rsidRPr="00433B85" w:rsidRDefault="00433B85" w:rsidP="00FF3FB4">
            <w:pPr>
              <w:jc w:val="center"/>
              <w:rPr>
                <w:sz w:val="24"/>
              </w:rPr>
            </w:pPr>
            <w:r w:rsidRPr="00433B85">
              <w:rPr>
                <w:rFonts w:hint="eastAsia"/>
                <w:sz w:val="24"/>
              </w:rPr>
              <w:t>姓名</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B660C2">
            <w:pPr>
              <w:jc w:val="center"/>
              <w:rPr>
                <w:sz w:val="24"/>
              </w:rPr>
            </w:pPr>
            <w:r w:rsidRPr="00433B85">
              <w:rPr>
                <w:rFonts w:hint="eastAsia"/>
                <w:sz w:val="24"/>
              </w:rPr>
              <w:t>工作单位</w:t>
            </w:r>
          </w:p>
        </w:tc>
        <w:tc>
          <w:tcPr>
            <w:tcW w:w="3027" w:type="dxa"/>
            <w:vAlign w:val="center"/>
          </w:tcPr>
          <w:p w:rsidR="00433B85" w:rsidRPr="00433B85" w:rsidRDefault="00433B85" w:rsidP="00FF3FB4">
            <w:pPr>
              <w:jc w:val="center"/>
              <w:rPr>
                <w:sz w:val="24"/>
              </w:rPr>
            </w:pPr>
          </w:p>
        </w:tc>
        <w:tc>
          <w:tcPr>
            <w:tcW w:w="1809" w:type="dxa"/>
            <w:gridSpan w:val="2"/>
            <w:vAlign w:val="center"/>
          </w:tcPr>
          <w:p w:rsidR="00433B85" w:rsidRPr="00433B85" w:rsidRDefault="00433B85" w:rsidP="00B660C2">
            <w:pPr>
              <w:jc w:val="center"/>
              <w:rPr>
                <w:sz w:val="24"/>
              </w:rPr>
            </w:pPr>
            <w:r w:rsidRPr="00433B85">
              <w:rPr>
                <w:rFonts w:hint="eastAsia"/>
                <w:sz w:val="24"/>
              </w:rPr>
              <w:t>性别</w:t>
            </w:r>
          </w:p>
        </w:tc>
        <w:tc>
          <w:tcPr>
            <w:tcW w:w="1992" w:type="dxa"/>
            <w:vAlign w:val="center"/>
          </w:tcPr>
          <w:p w:rsidR="00433B85" w:rsidRPr="00433B85" w:rsidRDefault="00433B85" w:rsidP="00FF3FB4">
            <w:pPr>
              <w:jc w:val="center"/>
              <w:rPr>
                <w:sz w:val="24"/>
              </w:rPr>
            </w:pPr>
          </w:p>
        </w:tc>
      </w:tr>
      <w:tr w:rsidR="00433B85" w:rsidRPr="00433B85" w:rsidTr="00DE0933">
        <w:trPr>
          <w:trHeight w:hRule="exact" w:val="714"/>
          <w:jc w:val="center"/>
        </w:trPr>
        <w:tc>
          <w:tcPr>
            <w:tcW w:w="1926" w:type="dxa"/>
            <w:vAlign w:val="center"/>
          </w:tcPr>
          <w:p w:rsidR="00433B85" w:rsidRPr="00433B85" w:rsidRDefault="00433B85" w:rsidP="00FF3FB4">
            <w:pPr>
              <w:jc w:val="center"/>
              <w:rPr>
                <w:sz w:val="24"/>
              </w:rPr>
            </w:pPr>
            <w:r w:rsidRPr="00433B85">
              <w:rPr>
                <w:rFonts w:hint="eastAsia"/>
                <w:sz w:val="24"/>
              </w:rPr>
              <w:t>证件类型</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433B85">
              <w:rPr>
                <w:rFonts w:hint="eastAsia"/>
                <w:sz w:val="24"/>
              </w:rPr>
              <w:t>证件号码</w:t>
            </w:r>
          </w:p>
        </w:tc>
        <w:tc>
          <w:tcPr>
            <w:tcW w:w="6828" w:type="dxa"/>
            <w:gridSpan w:val="4"/>
            <w:vAlign w:val="center"/>
          </w:tcPr>
          <w:p w:rsidR="00433B85" w:rsidRPr="00433B85" w:rsidRDefault="00433B85" w:rsidP="00FF3FB4">
            <w:pPr>
              <w:jc w:val="center"/>
              <w:rPr>
                <w:sz w:val="24"/>
              </w:rPr>
            </w:pPr>
          </w:p>
        </w:tc>
      </w:tr>
      <w:tr w:rsidR="00433B85" w:rsidRPr="00433B85" w:rsidTr="00433B85">
        <w:trPr>
          <w:trHeight w:hRule="exact" w:val="694"/>
          <w:jc w:val="center"/>
        </w:trPr>
        <w:tc>
          <w:tcPr>
            <w:tcW w:w="1926" w:type="dxa"/>
            <w:vAlign w:val="center"/>
          </w:tcPr>
          <w:p w:rsidR="00433B85" w:rsidRPr="00433B85" w:rsidRDefault="00433B85" w:rsidP="00FF3FB4">
            <w:pPr>
              <w:jc w:val="center"/>
              <w:rPr>
                <w:sz w:val="24"/>
              </w:rPr>
            </w:pPr>
            <w:r w:rsidRPr="00433B85">
              <w:rPr>
                <w:rFonts w:hint="eastAsia"/>
                <w:sz w:val="24"/>
              </w:rPr>
              <w:t>出生年月</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433B85">
              <w:rPr>
                <w:rFonts w:hint="eastAsia"/>
                <w:sz w:val="24"/>
              </w:rPr>
              <w:t>民族</w:t>
            </w:r>
          </w:p>
        </w:tc>
        <w:tc>
          <w:tcPr>
            <w:tcW w:w="3169" w:type="dxa"/>
            <w:gridSpan w:val="2"/>
            <w:vAlign w:val="center"/>
          </w:tcPr>
          <w:p w:rsidR="00433B85" w:rsidRPr="00433B85" w:rsidRDefault="00433B85" w:rsidP="00FF3FB4">
            <w:pPr>
              <w:jc w:val="center"/>
              <w:rPr>
                <w:sz w:val="24"/>
              </w:rPr>
            </w:pPr>
          </w:p>
        </w:tc>
        <w:tc>
          <w:tcPr>
            <w:tcW w:w="1667" w:type="dxa"/>
            <w:vAlign w:val="center"/>
          </w:tcPr>
          <w:p w:rsidR="00433B85" w:rsidRPr="00433B85" w:rsidRDefault="00433B85" w:rsidP="00FF3FB4">
            <w:pPr>
              <w:jc w:val="center"/>
              <w:rPr>
                <w:sz w:val="24"/>
              </w:rPr>
            </w:pPr>
            <w:r w:rsidRPr="00433B85">
              <w:rPr>
                <w:rFonts w:hint="eastAsia"/>
                <w:sz w:val="24"/>
              </w:rPr>
              <w:t>政治面貌</w:t>
            </w:r>
          </w:p>
        </w:tc>
        <w:tc>
          <w:tcPr>
            <w:tcW w:w="1992" w:type="dxa"/>
            <w:vAlign w:val="center"/>
          </w:tcPr>
          <w:p w:rsidR="00433B85" w:rsidRPr="00433B85" w:rsidRDefault="00433B85" w:rsidP="00FF3FB4">
            <w:pPr>
              <w:jc w:val="center"/>
              <w:rPr>
                <w:sz w:val="24"/>
              </w:rPr>
            </w:pPr>
          </w:p>
        </w:tc>
      </w:tr>
      <w:tr w:rsidR="00433B85" w:rsidRPr="00433B85" w:rsidTr="00433B85">
        <w:trPr>
          <w:trHeight w:hRule="exact" w:val="705"/>
          <w:jc w:val="center"/>
        </w:trPr>
        <w:tc>
          <w:tcPr>
            <w:tcW w:w="1926" w:type="dxa"/>
            <w:vAlign w:val="center"/>
          </w:tcPr>
          <w:p w:rsidR="00433B85" w:rsidRPr="00433B85" w:rsidRDefault="00433B85" w:rsidP="00FF3FB4">
            <w:pPr>
              <w:jc w:val="center"/>
              <w:rPr>
                <w:sz w:val="24"/>
              </w:rPr>
            </w:pPr>
            <w:r w:rsidRPr="00433B85">
              <w:rPr>
                <w:rFonts w:hint="eastAsia"/>
                <w:sz w:val="24"/>
              </w:rPr>
              <w:t>学历</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433B85">
            <w:pPr>
              <w:ind w:firstLineChars="50" w:firstLine="120"/>
              <w:rPr>
                <w:sz w:val="24"/>
              </w:rPr>
            </w:pPr>
            <w:r>
              <w:rPr>
                <w:rFonts w:hint="eastAsia"/>
                <w:sz w:val="24"/>
              </w:rPr>
              <w:t>退役日期</w:t>
            </w:r>
          </w:p>
        </w:tc>
        <w:tc>
          <w:tcPr>
            <w:tcW w:w="3169" w:type="dxa"/>
            <w:gridSpan w:val="2"/>
            <w:vAlign w:val="center"/>
          </w:tcPr>
          <w:p w:rsidR="00433B85" w:rsidRPr="00433B85" w:rsidRDefault="00433B85" w:rsidP="00FF3FB4">
            <w:pPr>
              <w:jc w:val="center"/>
              <w:rPr>
                <w:sz w:val="24"/>
              </w:rPr>
            </w:pPr>
          </w:p>
        </w:tc>
        <w:tc>
          <w:tcPr>
            <w:tcW w:w="1667" w:type="dxa"/>
            <w:vAlign w:val="center"/>
          </w:tcPr>
          <w:p w:rsidR="00433B85" w:rsidRPr="00433B85" w:rsidRDefault="00433B85" w:rsidP="00FF3FB4">
            <w:pPr>
              <w:jc w:val="center"/>
              <w:rPr>
                <w:sz w:val="24"/>
              </w:rPr>
            </w:pPr>
            <w:r w:rsidRPr="00433B85">
              <w:rPr>
                <w:rFonts w:hint="eastAsia"/>
                <w:sz w:val="24"/>
              </w:rPr>
              <w:t>非粤户籍是否满一年社保</w:t>
            </w:r>
          </w:p>
        </w:tc>
        <w:tc>
          <w:tcPr>
            <w:tcW w:w="1992" w:type="dxa"/>
            <w:vAlign w:val="center"/>
          </w:tcPr>
          <w:p w:rsidR="00433B85" w:rsidRPr="00433B85" w:rsidRDefault="00433B85" w:rsidP="00FF3FB4">
            <w:pPr>
              <w:jc w:val="center"/>
              <w:rPr>
                <w:sz w:val="24"/>
              </w:rPr>
            </w:pPr>
          </w:p>
        </w:tc>
      </w:tr>
      <w:tr w:rsidR="00433B85" w:rsidRPr="00433B85" w:rsidTr="00433B85">
        <w:trPr>
          <w:trHeight w:hRule="exact" w:val="857"/>
          <w:jc w:val="center"/>
        </w:trPr>
        <w:tc>
          <w:tcPr>
            <w:tcW w:w="1926" w:type="dxa"/>
            <w:vAlign w:val="center"/>
          </w:tcPr>
          <w:p w:rsidR="00433B85" w:rsidRPr="00433B85" w:rsidRDefault="00433B85" w:rsidP="00FF3FB4">
            <w:pPr>
              <w:jc w:val="center"/>
              <w:rPr>
                <w:sz w:val="24"/>
              </w:rPr>
            </w:pPr>
            <w:r w:rsidRPr="00433B85">
              <w:rPr>
                <w:rFonts w:hint="eastAsia"/>
                <w:sz w:val="24"/>
              </w:rPr>
              <w:t>户口性质</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433B85">
              <w:rPr>
                <w:rFonts w:hint="eastAsia"/>
                <w:sz w:val="24"/>
              </w:rPr>
              <w:t>通讯地址</w:t>
            </w:r>
          </w:p>
        </w:tc>
        <w:tc>
          <w:tcPr>
            <w:tcW w:w="6828" w:type="dxa"/>
            <w:gridSpan w:val="4"/>
            <w:vAlign w:val="center"/>
          </w:tcPr>
          <w:p w:rsidR="00433B85" w:rsidRPr="00433B85" w:rsidRDefault="00433B85" w:rsidP="00FF3FB4">
            <w:pPr>
              <w:jc w:val="center"/>
              <w:rPr>
                <w:sz w:val="24"/>
              </w:rPr>
            </w:pPr>
          </w:p>
        </w:tc>
      </w:tr>
      <w:tr w:rsidR="00433B85" w:rsidRPr="00433B85" w:rsidTr="00BD1BF4">
        <w:trPr>
          <w:trHeight w:hRule="exact" w:val="728"/>
          <w:jc w:val="center"/>
        </w:trPr>
        <w:tc>
          <w:tcPr>
            <w:tcW w:w="1926" w:type="dxa"/>
            <w:vAlign w:val="center"/>
          </w:tcPr>
          <w:p w:rsidR="00433B85" w:rsidRPr="00433B85" w:rsidRDefault="00433B85" w:rsidP="00FF3FB4">
            <w:pPr>
              <w:jc w:val="center"/>
              <w:rPr>
                <w:sz w:val="24"/>
              </w:rPr>
            </w:pPr>
            <w:r w:rsidRPr="00433B85">
              <w:rPr>
                <w:rFonts w:hint="eastAsia"/>
                <w:sz w:val="24"/>
              </w:rPr>
              <w:t>户籍所在地</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433B85">
              <w:rPr>
                <w:rFonts w:hint="eastAsia"/>
                <w:sz w:val="24"/>
              </w:rPr>
              <w:t>籍贯</w:t>
            </w:r>
          </w:p>
        </w:tc>
        <w:tc>
          <w:tcPr>
            <w:tcW w:w="3169" w:type="dxa"/>
            <w:gridSpan w:val="2"/>
            <w:vAlign w:val="center"/>
          </w:tcPr>
          <w:p w:rsidR="00433B85" w:rsidRPr="00433B85" w:rsidRDefault="00433B85" w:rsidP="00FF3FB4">
            <w:pPr>
              <w:jc w:val="center"/>
              <w:rPr>
                <w:sz w:val="24"/>
              </w:rPr>
            </w:pPr>
          </w:p>
        </w:tc>
        <w:tc>
          <w:tcPr>
            <w:tcW w:w="1667" w:type="dxa"/>
            <w:vAlign w:val="center"/>
          </w:tcPr>
          <w:p w:rsidR="00433B85" w:rsidRPr="00433B85" w:rsidRDefault="00433B85" w:rsidP="00FF3FB4">
            <w:pPr>
              <w:jc w:val="center"/>
              <w:rPr>
                <w:sz w:val="24"/>
              </w:rPr>
            </w:pPr>
            <w:r w:rsidRPr="00433B85">
              <w:rPr>
                <w:rFonts w:hint="eastAsia"/>
                <w:sz w:val="24"/>
              </w:rPr>
              <w:t>手机号码</w:t>
            </w:r>
          </w:p>
        </w:tc>
        <w:tc>
          <w:tcPr>
            <w:tcW w:w="1992" w:type="dxa"/>
            <w:vAlign w:val="center"/>
          </w:tcPr>
          <w:p w:rsidR="00433B85" w:rsidRPr="00433B85" w:rsidRDefault="00433B85" w:rsidP="00FF3FB4">
            <w:pPr>
              <w:jc w:val="center"/>
              <w:rPr>
                <w:sz w:val="24"/>
              </w:rPr>
            </w:pPr>
          </w:p>
        </w:tc>
      </w:tr>
      <w:tr w:rsidR="00433B85" w:rsidRPr="00433B85" w:rsidTr="00433B85">
        <w:trPr>
          <w:trHeight w:hRule="exact" w:val="754"/>
          <w:jc w:val="center"/>
        </w:trPr>
        <w:tc>
          <w:tcPr>
            <w:tcW w:w="1926" w:type="dxa"/>
            <w:vAlign w:val="center"/>
          </w:tcPr>
          <w:p w:rsidR="00433B85" w:rsidRPr="00433B85" w:rsidRDefault="00433B85" w:rsidP="00FF3FB4">
            <w:pPr>
              <w:jc w:val="center"/>
              <w:rPr>
                <w:sz w:val="24"/>
              </w:rPr>
            </w:pPr>
            <w:r w:rsidRPr="00433B85">
              <w:rPr>
                <w:rFonts w:hint="eastAsia"/>
                <w:sz w:val="24"/>
              </w:rPr>
              <w:t>E-MAIL</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433B85">
              <w:rPr>
                <w:rFonts w:hint="eastAsia"/>
                <w:sz w:val="24"/>
              </w:rPr>
              <w:t>邮编</w:t>
            </w:r>
          </w:p>
        </w:tc>
        <w:tc>
          <w:tcPr>
            <w:tcW w:w="3169" w:type="dxa"/>
            <w:gridSpan w:val="2"/>
            <w:vAlign w:val="center"/>
          </w:tcPr>
          <w:p w:rsidR="00433B85" w:rsidRPr="00433B85" w:rsidRDefault="00433B85" w:rsidP="00FF3FB4">
            <w:pPr>
              <w:jc w:val="center"/>
              <w:rPr>
                <w:sz w:val="24"/>
              </w:rPr>
            </w:pPr>
          </w:p>
        </w:tc>
        <w:tc>
          <w:tcPr>
            <w:tcW w:w="1667" w:type="dxa"/>
            <w:vAlign w:val="center"/>
          </w:tcPr>
          <w:p w:rsidR="00433B85" w:rsidRPr="00433B85" w:rsidRDefault="00433B85" w:rsidP="00FF3FB4">
            <w:pPr>
              <w:jc w:val="center"/>
              <w:rPr>
                <w:sz w:val="24"/>
              </w:rPr>
            </w:pPr>
            <w:r w:rsidRPr="00433B85">
              <w:rPr>
                <w:rFonts w:hint="eastAsia"/>
                <w:sz w:val="24"/>
              </w:rPr>
              <w:t>固定电话</w:t>
            </w:r>
          </w:p>
        </w:tc>
        <w:tc>
          <w:tcPr>
            <w:tcW w:w="1992" w:type="dxa"/>
            <w:vAlign w:val="center"/>
          </w:tcPr>
          <w:p w:rsidR="00433B85" w:rsidRPr="00433B85" w:rsidRDefault="00433B85" w:rsidP="00FF3FB4">
            <w:pPr>
              <w:jc w:val="center"/>
              <w:rPr>
                <w:sz w:val="24"/>
              </w:rPr>
            </w:pPr>
          </w:p>
        </w:tc>
      </w:tr>
      <w:tr w:rsidR="00433B85" w:rsidRPr="00433B85" w:rsidTr="00610E9B">
        <w:trPr>
          <w:trHeight w:hRule="exact" w:val="1017"/>
          <w:jc w:val="center"/>
        </w:trPr>
        <w:tc>
          <w:tcPr>
            <w:tcW w:w="1926" w:type="dxa"/>
            <w:vAlign w:val="center"/>
          </w:tcPr>
          <w:p w:rsidR="00433B85" w:rsidRPr="00433B85" w:rsidRDefault="00433B85" w:rsidP="00FF3FB4">
            <w:pPr>
              <w:jc w:val="center"/>
              <w:rPr>
                <w:sz w:val="24"/>
              </w:rPr>
            </w:pPr>
            <w:r w:rsidRPr="00B660C2">
              <w:rPr>
                <w:rFonts w:ascii="宋体" w:eastAsia="宋体" w:hAnsi="宋体" w:cs="宋体" w:hint="eastAsia"/>
                <w:color w:val="000000"/>
                <w:kern w:val="0"/>
                <w:sz w:val="24"/>
              </w:rPr>
              <w:t>紧急联系人联系电</w:t>
            </w:r>
            <w:r w:rsidRPr="00433B85">
              <w:rPr>
                <w:rFonts w:ascii="宋体" w:eastAsia="宋体" w:hAnsi="宋体" w:cs="宋体" w:hint="eastAsia"/>
                <w:color w:val="000000"/>
                <w:kern w:val="0"/>
                <w:sz w:val="24"/>
              </w:rPr>
              <w:t>话</w:t>
            </w:r>
          </w:p>
        </w:tc>
        <w:tc>
          <w:tcPr>
            <w:tcW w:w="2467" w:type="dxa"/>
            <w:vAlign w:val="center"/>
          </w:tcPr>
          <w:p w:rsidR="00433B85" w:rsidRPr="00433B85" w:rsidRDefault="00433B85" w:rsidP="00FF3FB4">
            <w:pPr>
              <w:jc w:val="center"/>
              <w:rPr>
                <w:sz w:val="24"/>
              </w:rPr>
            </w:pPr>
          </w:p>
        </w:tc>
        <w:tc>
          <w:tcPr>
            <w:tcW w:w="1485" w:type="dxa"/>
            <w:vAlign w:val="center"/>
          </w:tcPr>
          <w:p w:rsidR="00433B85" w:rsidRPr="00433B85" w:rsidRDefault="00433B85" w:rsidP="00FF3FB4">
            <w:pPr>
              <w:jc w:val="center"/>
              <w:rPr>
                <w:sz w:val="24"/>
              </w:rPr>
            </w:pPr>
            <w:r w:rsidRPr="00B660C2">
              <w:rPr>
                <w:rFonts w:ascii="宋体" w:eastAsia="宋体" w:hAnsi="宋体" w:cs="宋体" w:hint="eastAsia"/>
                <w:color w:val="000000"/>
                <w:kern w:val="0"/>
                <w:sz w:val="24"/>
              </w:rPr>
              <w:t>家庭紧急联系人姓名</w:t>
            </w:r>
          </w:p>
        </w:tc>
        <w:tc>
          <w:tcPr>
            <w:tcW w:w="3169" w:type="dxa"/>
            <w:gridSpan w:val="2"/>
            <w:vAlign w:val="center"/>
          </w:tcPr>
          <w:p w:rsidR="00433B85" w:rsidRPr="00433B85" w:rsidRDefault="00433B85" w:rsidP="00FF3FB4">
            <w:pPr>
              <w:jc w:val="center"/>
              <w:rPr>
                <w:sz w:val="24"/>
              </w:rPr>
            </w:pPr>
          </w:p>
        </w:tc>
        <w:tc>
          <w:tcPr>
            <w:tcW w:w="1667" w:type="dxa"/>
            <w:vAlign w:val="center"/>
          </w:tcPr>
          <w:p w:rsidR="00433B85" w:rsidRPr="00433B85" w:rsidRDefault="00433B85" w:rsidP="00FF3FB4">
            <w:pPr>
              <w:jc w:val="center"/>
              <w:rPr>
                <w:sz w:val="24"/>
              </w:rPr>
            </w:pPr>
            <w:r w:rsidRPr="00B660C2">
              <w:rPr>
                <w:rFonts w:ascii="宋体" w:eastAsia="宋体" w:hAnsi="宋体" w:cs="宋体" w:hint="eastAsia"/>
                <w:color w:val="000000"/>
                <w:kern w:val="0"/>
                <w:sz w:val="24"/>
              </w:rPr>
              <w:t>与家庭紧急联系人关系</w:t>
            </w:r>
          </w:p>
        </w:tc>
        <w:tc>
          <w:tcPr>
            <w:tcW w:w="1992" w:type="dxa"/>
            <w:vAlign w:val="center"/>
          </w:tcPr>
          <w:p w:rsidR="00433B85" w:rsidRPr="00433B85" w:rsidRDefault="00433B85" w:rsidP="00FF3FB4">
            <w:pPr>
              <w:jc w:val="center"/>
              <w:rPr>
                <w:sz w:val="24"/>
              </w:rPr>
            </w:pPr>
          </w:p>
        </w:tc>
      </w:tr>
    </w:tbl>
    <w:p w:rsidR="00C75B8C" w:rsidRDefault="00C75B8C" w:rsidP="00C93FDE">
      <w:pPr>
        <w:rPr>
          <w:rFonts w:ascii="黑体" w:eastAsia="黑体" w:hAnsi="黑体"/>
          <w:sz w:val="24"/>
        </w:rPr>
      </w:pPr>
    </w:p>
    <w:sectPr w:rsidR="00C75B8C" w:rsidSect="0007441B">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F4" w:rsidRDefault="00E43EF4" w:rsidP="00E6488A">
      <w:r>
        <w:separator/>
      </w:r>
    </w:p>
  </w:endnote>
  <w:endnote w:type="continuationSeparator" w:id="0">
    <w:p w:rsidR="00E43EF4" w:rsidRDefault="00E43EF4" w:rsidP="00E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F4" w:rsidRDefault="00E43EF4" w:rsidP="00E6488A">
      <w:r>
        <w:separator/>
      </w:r>
    </w:p>
  </w:footnote>
  <w:footnote w:type="continuationSeparator" w:id="0">
    <w:p w:rsidR="00E43EF4" w:rsidRDefault="00E43EF4" w:rsidP="00E64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22AB4"/>
    <w:multiLevelType w:val="singleLevel"/>
    <w:tmpl w:val="D3422AB4"/>
    <w:lvl w:ilvl="0">
      <w:start w:val="3"/>
      <w:numFmt w:val="chineseCounting"/>
      <w:suff w:val="nothing"/>
      <w:lvlText w:val="%1、"/>
      <w:lvlJc w:val="left"/>
      <w:rPr>
        <w:rFonts w:hint="eastAsia"/>
      </w:rPr>
    </w:lvl>
  </w:abstractNum>
  <w:abstractNum w:abstractNumId="1">
    <w:nsid w:val="08A54DEC"/>
    <w:multiLevelType w:val="hybridMultilevel"/>
    <w:tmpl w:val="10C48C62"/>
    <w:lvl w:ilvl="0" w:tplc="C65AF4CE">
      <w:start w:val="4"/>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0D4F54C4"/>
    <w:multiLevelType w:val="hybridMultilevel"/>
    <w:tmpl w:val="F95CF604"/>
    <w:lvl w:ilvl="0" w:tplc="00EA678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30C41292"/>
    <w:multiLevelType w:val="hybridMultilevel"/>
    <w:tmpl w:val="70B2F75A"/>
    <w:lvl w:ilvl="0" w:tplc="1A745A8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EEB6963"/>
    <w:multiLevelType w:val="singleLevel"/>
    <w:tmpl w:val="7EEB6963"/>
    <w:lvl w:ilvl="0">
      <w:start w:val="8"/>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420"/>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22D6C"/>
    <w:rsid w:val="00072295"/>
    <w:rsid w:val="0007441B"/>
    <w:rsid w:val="000C29C5"/>
    <w:rsid w:val="00101ECE"/>
    <w:rsid w:val="0017401B"/>
    <w:rsid w:val="00310F05"/>
    <w:rsid w:val="00381238"/>
    <w:rsid w:val="003F3B62"/>
    <w:rsid w:val="00433B85"/>
    <w:rsid w:val="004B0E9C"/>
    <w:rsid w:val="0059728A"/>
    <w:rsid w:val="005F7DC8"/>
    <w:rsid w:val="00610E9B"/>
    <w:rsid w:val="00626BC7"/>
    <w:rsid w:val="00646E7D"/>
    <w:rsid w:val="006644CB"/>
    <w:rsid w:val="00670D13"/>
    <w:rsid w:val="006D6D19"/>
    <w:rsid w:val="007127FA"/>
    <w:rsid w:val="007A647E"/>
    <w:rsid w:val="008602EB"/>
    <w:rsid w:val="00927B32"/>
    <w:rsid w:val="009D35D8"/>
    <w:rsid w:val="00A53682"/>
    <w:rsid w:val="00A6323F"/>
    <w:rsid w:val="00A85671"/>
    <w:rsid w:val="00AB4646"/>
    <w:rsid w:val="00B26CA0"/>
    <w:rsid w:val="00B660C2"/>
    <w:rsid w:val="00BD1BF4"/>
    <w:rsid w:val="00BD3918"/>
    <w:rsid w:val="00C653DC"/>
    <w:rsid w:val="00C75B8C"/>
    <w:rsid w:val="00C762A1"/>
    <w:rsid w:val="00C93FDE"/>
    <w:rsid w:val="00DE0933"/>
    <w:rsid w:val="00DF1752"/>
    <w:rsid w:val="00E43EF4"/>
    <w:rsid w:val="00E55DD1"/>
    <w:rsid w:val="00E6488A"/>
    <w:rsid w:val="00EA5B36"/>
    <w:rsid w:val="00FC0B91"/>
    <w:rsid w:val="00FC3219"/>
    <w:rsid w:val="01F359B3"/>
    <w:rsid w:val="050F22AB"/>
    <w:rsid w:val="18AF6EA5"/>
    <w:rsid w:val="3C522D6C"/>
    <w:rsid w:val="44B60886"/>
    <w:rsid w:val="47A7201C"/>
    <w:rsid w:val="58787910"/>
    <w:rsid w:val="64001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4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441B"/>
    <w:rPr>
      <w:sz w:val="15"/>
      <w:szCs w:val="15"/>
    </w:rPr>
  </w:style>
  <w:style w:type="table" w:styleId="a4">
    <w:name w:val="Table Grid"/>
    <w:basedOn w:val="a1"/>
    <w:uiPriority w:val="59"/>
    <w:qFormat/>
    <w:rsid w:val="0007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7441B"/>
    <w:pPr>
      <w:widowControl w:val="0"/>
      <w:autoSpaceDE w:val="0"/>
      <w:autoSpaceDN w:val="0"/>
      <w:adjustRightInd w:val="0"/>
    </w:pPr>
    <w:rPr>
      <w:rFonts w:ascii="宋体" w:cs="宋体"/>
      <w:color w:val="000000"/>
      <w:sz w:val="24"/>
      <w:szCs w:val="24"/>
    </w:rPr>
  </w:style>
  <w:style w:type="paragraph" w:styleId="a5">
    <w:name w:val="header"/>
    <w:basedOn w:val="a"/>
    <w:link w:val="Char"/>
    <w:rsid w:val="00E64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488A"/>
    <w:rPr>
      <w:rFonts w:asciiTheme="minorHAnsi" w:eastAsiaTheme="minorEastAsia" w:hAnsiTheme="minorHAnsi" w:cstheme="minorBidi"/>
      <w:kern w:val="2"/>
      <w:sz w:val="18"/>
      <w:szCs w:val="18"/>
    </w:rPr>
  </w:style>
  <w:style w:type="paragraph" w:styleId="a6">
    <w:name w:val="footer"/>
    <w:basedOn w:val="a"/>
    <w:link w:val="Char0"/>
    <w:rsid w:val="00E6488A"/>
    <w:pPr>
      <w:tabs>
        <w:tab w:val="center" w:pos="4153"/>
        <w:tab w:val="right" w:pos="8306"/>
      </w:tabs>
      <w:snapToGrid w:val="0"/>
      <w:jc w:val="left"/>
    </w:pPr>
    <w:rPr>
      <w:sz w:val="18"/>
      <w:szCs w:val="18"/>
    </w:rPr>
  </w:style>
  <w:style w:type="character" w:customStyle="1" w:styleId="Char0">
    <w:name w:val="页脚 Char"/>
    <w:basedOn w:val="a0"/>
    <w:link w:val="a6"/>
    <w:rsid w:val="00E6488A"/>
    <w:rPr>
      <w:rFonts w:asciiTheme="minorHAnsi" w:eastAsiaTheme="minorEastAsia" w:hAnsiTheme="minorHAnsi" w:cstheme="minorBidi"/>
      <w:kern w:val="2"/>
      <w:sz w:val="18"/>
      <w:szCs w:val="18"/>
    </w:rPr>
  </w:style>
  <w:style w:type="paragraph" w:styleId="a7">
    <w:name w:val="Normal (Web)"/>
    <w:basedOn w:val="a"/>
    <w:rsid w:val="00C762A1"/>
    <w:pPr>
      <w:jc w:val="left"/>
    </w:pPr>
    <w:rPr>
      <w:rFonts w:ascii="Calibri" w:eastAsia="宋体" w:hAnsi="Calibri"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4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441B"/>
    <w:rPr>
      <w:sz w:val="15"/>
      <w:szCs w:val="15"/>
    </w:rPr>
  </w:style>
  <w:style w:type="table" w:styleId="a4">
    <w:name w:val="Table Grid"/>
    <w:basedOn w:val="a1"/>
    <w:uiPriority w:val="59"/>
    <w:qFormat/>
    <w:rsid w:val="0007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7441B"/>
    <w:pPr>
      <w:widowControl w:val="0"/>
      <w:autoSpaceDE w:val="0"/>
      <w:autoSpaceDN w:val="0"/>
      <w:adjustRightInd w:val="0"/>
    </w:pPr>
    <w:rPr>
      <w:rFonts w:ascii="宋体" w:cs="宋体"/>
      <w:color w:val="000000"/>
      <w:sz w:val="24"/>
      <w:szCs w:val="24"/>
    </w:rPr>
  </w:style>
  <w:style w:type="paragraph" w:styleId="a5">
    <w:name w:val="header"/>
    <w:basedOn w:val="a"/>
    <w:link w:val="Char"/>
    <w:rsid w:val="00E64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488A"/>
    <w:rPr>
      <w:rFonts w:asciiTheme="minorHAnsi" w:eastAsiaTheme="minorEastAsia" w:hAnsiTheme="minorHAnsi" w:cstheme="minorBidi"/>
      <w:kern w:val="2"/>
      <w:sz w:val="18"/>
      <w:szCs w:val="18"/>
    </w:rPr>
  </w:style>
  <w:style w:type="paragraph" w:styleId="a6">
    <w:name w:val="footer"/>
    <w:basedOn w:val="a"/>
    <w:link w:val="Char0"/>
    <w:rsid w:val="00E6488A"/>
    <w:pPr>
      <w:tabs>
        <w:tab w:val="center" w:pos="4153"/>
        <w:tab w:val="right" w:pos="8306"/>
      </w:tabs>
      <w:snapToGrid w:val="0"/>
      <w:jc w:val="left"/>
    </w:pPr>
    <w:rPr>
      <w:sz w:val="18"/>
      <w:szCs w:val="18"/>
    </w:rPr>
  </w:style>
  <w:style w:type="character" w:customStyle="1" w:styleId="Char0">
    <w:name w:val="页脚 Char"/>
    <w:basedOn w:val="a0"/>
    <w:link w:val="a6"/>
    <w:rsid w:val="00E6488A"/>
    <w:rPr>
      <w:rFonts w:asciiTheme="minorHAnsi" w:eastAsiaTheme="minorEastAsia" w:hAnsiTheme="minorHAnsi" w:cstheme="minorBidi"/>
      <w:kern w:val="2"/>
      <w:sz w:val="18"/>
      <w:szCs w:val="18"/>
    </w:rPr>
  </w:style>
  <w:style w:type="paragraph" w:styleId="a7">
    <w:name w:val="Normal (Web)"/>
    <w:basedOn w:val="a"/>
    <w:rsid w:val="00C762A1"/>
    <w:pPr>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3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cbstudy</dc:creator>
  <cp:lastModifiedBy>admin</cp:lastModifiedBy>
  <cp:revision>11</cp:revision>
  <cp:lastPrinted>2020-09-27T13:20:00Z</cp:lastPrinted>
  <dcterms:created xsi:type="dcterms:W3CDTF">2020-09-27T12:07:00Z</dcterms:created>
  <dcterms:modified xsi:type="dcterms:W3CDTF">2020-09-28T01:08:00Z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