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14" w:rsidRDefault="00366F14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366F14" w:rsidRDefault="00366F14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366F14" w:rsidRDefault="00366F14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CF414F" w:rsidRDefault="00CF414F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CF414F" w:rsidRDefault="00CF414F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CF414F" w:rsidRDefault="00CF414F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366F14" w:rsidRDefault="007370BE">
      <w:pPr>
        <w:tabs>
          <w:tab w:val="left" w:pos="975"/>
        </w:tabs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粤物协培字</w:t>
      </w:r>
      <w:r w:rsidR="008107FD">
        <w:rPr>
          <w:rFonts w:ascii="仿宋_GB2312" w:eastAsia="仿宋_GB2312" w:hint="eastAsia"/>
          <w:bCs/>
          <w:sz w:val="30"/>
          <w:szCs w:val="30"/>
        </w:rPr>
        <w:t>[2020]</w:t>
      </w:r>
      <w:r w:rsidR="003F3ED7"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 w:hint="eastAsia"/>
          <w:bCs/>
          <w:sz w:val="30"/>
          <w:szCs w:val="30"/>
        </w:rPr>
        <w:t>号</w:t>
      </w:r>
    </w:p>
    <w:p w:rsidR="00366F14" w:rsidRDefault="00366F14">
      <w:pPr>
        <w:tabs>
          <w:tab w:val="left" w:pos="975"/>
        </w:tabs>
        <w:jc w:val="center"/>
        <w:rPr>
          <w:rFonts w:ascii="仿宋_GB2312" w:eastAsia="仿宋_GB2312"/>
          <w:bCs/>
          <w:sz w:val="24"/>
        </w:rPr>
      </w:pPr>
    </w:p>
    <w:p w:rsidR="00366F14" w:rsidRDefault="007370BE">
      <w:pPr>
        <w:spacing w:line="52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关于组织做好全省物业管理行业</w:t>
      </w:r>
    </w:p>
    <w:p w:rsidR="00366F14" w:rsidRDefault="007370BE">
      <w:pPr>
        <w:spacing w:line="52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“铂金管家训练营”招生推荐工作的通知</w:t>
      </w:r>
    </w:p>
    <w:p w:rsidR="00366F14" w:rsidRDefault="00366F14">
      <w:pPr>
        <w:spacing w:line="480" w:lineRule="exact"/>
        <w:rPr>
          <w:sz w:val="28"/>
          <w:szCs w:val="28"/>
        </w:rPr>
      </w:pPr>
    </w:p>
    <w:p w:rsidR="00366F14" w:rsidRDefault="007370BE">
      <w:pPr>
        <w:spacing w:line="4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各市物业管理协会、有关单位：</w:t>
      </w:r>
    </w:p>
    <w:p w:rsidR="00366F14" w:rsidRDefault="007370B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为更进一步提升广东省物业管理行业企业客户服务水平，助力我省物业管理行业高素质人才培养，组织做好“铂金管家训练营”招生工作，碧桂园服务管理学院通过总结碧桂园服务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年的实践经验，围绕物业服务的关键场景，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从客户服务体系构建，到服务设计，到触点及</w:t>
      </w:r>
      <w:r>
        <w:rPr>
          <w:rFonts w:ascii="仿宋_GB2312" w:eastAsia="仿宋_GB2312" w:hAnsi="仿宋" w:cs="仿宋" w:hint="eastAsia"/>
          <w:bCs/>
          <w:sz w:val="32"/>
          <w:szCs w:val="32"/>
        </w:rPr>
        <w:t>M</w:t>
      </w:r>
      <w:r>
        <w:rPr>
          <w:rFonts w:ascii="仿宋_GB2312" w:eastAsia="仿宋_GB2312" w:hAnsi="仿宋" w:cs="仿宋"/>
          <w:bCs/>
          <w:sz w:val="32"/>
          <w:szCs w:val="32"/>
        </w:rPr>
        <w:t>OT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打造，再到满意度的提升，</w:t>
      </w:r>
      <w:r>
        <w:rPr>
          <w:rFonts w:ascii="仿宋_GB2312" w:eastAsia="仿宋_GB2312" w:hAnsi="仿宋" w:cs="仿宋" w:hint="eastAsia"/>
          <w:sz w:val="32"/>
          <w:szCs w:val="32"/>
        </w:rPr>
        <w:t>进行系统化的内容设计，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并精选内部实战化专家讲师讲授</w:t>
      </w:r>
      <w:r>
        <w:rPr>
          <w:rFonts w:ascii="仿宋_GB2312" w:eastAsia="仿宋_GB2312" w:hAnsi="仿宋" w:cs="仿宋" w:hint="eastAsia"/>
          <w:sz w:val="32"/>
          <w:szCs w:val="32"/>
        </w:rPr>
        <w:t>，实现物业管理人员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客户服务管理能力的全面提升。</w:t>
      </w:r>
      <w:r>
        <w:rPr>
          <w:rFonts w:ascii="仿宋_GB2312" w:eastAsia="仿宋_GB2312" w:hAnsi="仿宋" w:cs="仿宋" w:hint="eastAsia"/>
          <w:sz w:val="32"/>
          <w:szCs w:val="32"/>
        </w:rPr>
        <w:t>经研究决定，本期“铂金管家训练营”将于</w:t>
      </w:r>
      <w:r>
        <w:rPr>
          <w:rFonts w:ascii="仿宋_GB2312" w:eastAsia="仿宋_GB2312" w:hAnsi="仿宋" w:cs="仿宋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日在广州市举行，建议各市物业管理协会和相关单位积极组织员工报名参加学习</w:t>
      </w:r>
      <w:r>
        <w:rPr>
          <w:rFonts w:ascii="仿宋_GB2312" w:eastAsia="仿宋_GB2312" w:hAnsi="仿宋" w:cs="仿宋" w:hint="eastAsia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具体事宜详见附件。</w:t>
      </w:r>
    </w:p>
    <w:p w:rsidR="00366F14" w:rsidRDefault="007370BE">
      <w:pPr>
        <w:spacing w:line="48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联系人：冯书丽：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020-83642981  13926066309</w:t>
      </w:r>
    </w:p>
    <w:p w:rsidR="00366F14" w:rsidRDefault="007370BE">
      <w:pPr>
        <w:spacing w:line="480" w:lineRule="exact"/>
        <w:ind w:firstLineChars="600" w:firstLine="192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沈怡萍：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020-83642420 </w:t>
      </w:r>
    </w:p>
    <w:p w:rsidR="00366F14" w:rsidRDefault="00366F14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7370BE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sz w:val="32"/>
          <w:szCs w:val="32"/>
        </w:rPr>
        <w:t>铂金管家训练营</w:t>
      </w:r>
      <w:r>
        <w:rPr>
          <w:rFonts w:ascii="仿宋_GB2312" w:eastAsia="仿宋_GB2312" w:hAnsi="仿宋" w:cs="仿宋"/>
          <w:sz w:val="32"/>
          <w:szCs w:val="32"/>
        </w:rPr>
        <w:t>》</w:t>
      </w:r>
      <w:r>
        <w:rPr>
          <w:rFonts w:ascii="仿宋_GB2312" w:eastAsia="仿宋_GB2312" w:hAnsi="仿宋" w:cs="仿宋" w:hint="eastAsia"/>
          <w:sz w:val="32"/>
          <w:szCs w:val="32"/>
        </w:rPr>
        <w:t>招生简章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366F14" w:rsidRDefault="007370BE">
      <w:pPr>
        <w:spacing w:line="480" w:lineRule="exact"/>
        <w:ind w:firstLineChars="500" w:firstLine="1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/>
          <w:sz w:val="32"/>
          <w:szCs w:val="32"/>
        </w:rPr>
        <w:t>《</w:t>
      </w:r>
      <w:r>
        <w:rPr>
          <w:rFonts w:ascii="仿宋_GB2312" w:eastAsia="仿宋_GB2312" w:hAnsi="仿宋" w:cs="仿宋" w:hint="eastAsia"/>
          <w:sz w:val="32"/>
          <w:szCs w:val="32"/>
        </w:rPr>
        <w:t>铂金管家训练营</w:t>
      </w:r>
      <w:r>
        <w:rPr>
          <w:rFonts w:ascii="仿宋_GB2312" w:eastAsia="仿宋_GB2312" w:hAnsi="仿宋" w:cs="仿宋"/>
          <w:sz w:val="32"/>
          <w:szCs w:val="32"/>
        </w:rPr>
        <w:t>》</w:t>
      </w:r>
      <w:r>
        <w:rPr>
          <w:rFonts w:ascii="仿宋_GB2312" w:eastAsia="仿宋_GB2312" w:hAnsi="仿宋" w:cs="仿宋" w:hint="eastAsia"/>
          <w:sz w:val="32"/>
          <w:szCs w:val="32"/>
        </w:rPr>
        <w:t>报名登记表</w:t>
      </w:r>
    </w:p>
    <w:p w:rsidR="00366F14" w:rsidRDefault="00366F14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7370BE">
      <w:pPr>
        <w:spacing w:line="480" w:lineRule="exact"/>
        <w:ind w:right="28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广东省物业管理行业协会</w:t>
      </w:r>
    </w:p>
    <w:p w:rsidR="00366F14" w:rsidRDefault="007370BE">
      <w:pPr>
        <w:spacing w:line="480" w:lineRule="exact"/>
        <w:ind w:right="28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二○二○年十月二十六日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366F14" w:rsidRDefault="007370BE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" w:cs="仿宋"/>
          <w:sz w:val="32"/>
          <w:szCs w:val="32"/>
        </w:rPr>
        <w:br w:type="page"/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</w:p>
    <w:p w:rsidR="00366F14" w:rsidRDefault="00366F14">
      <w:pPr>
        <w:spacing w:line="240" w:lineRule="exact"/>
        <w:rPr>
          <w:sz w:val="28"/>
          <w:szCs w:val="28"/>
        </w:rPr>
      </w:pPr>
    </w:p>
    <w:p w:rsidR="00366F14" w:rsidRDefault="007370BE">
      <w:pPr>
        <w:spacing w:line="52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小标宋" w:eastAsia="小标宋" w:hAnsi="黑体" w:cs="黑体"/>
          <w:sz w:val="44"/>
          <w:szCs w:val="44"/>
        </w:rPr>
        <w:t>《</w:t>
      </w:r>
      <w:r>
        <w:rPr>
          <w:rFonts w:ascii="小标宋" w:eastAsia="小标宋" w:hAnsi="黑体" w:cs="黑体" w:hint="eastAsia"/>
          <w:sz w:val="44"/>
          <w:szCs w:val="44"/>
        </w:rPr>
        <w:t>铂金管家训练营</w:t>
      </w:r>
      <w:r>
        <w:rPr>
          <w:rFonts w:ascii="小标宋" w:eastAsia="小标宋" w:hAnsi="黑体" w:cs="黑体"/>
          <w:sz w:val="44"/>
          <w:szCs w:val="44"/>
        </w:rPr>
        <w:t>》</w:t>
      </w:r>
      <w:r>
        <w:rPr>
          <w:rFonts w:ascii="小标宋" w:eastAsia="小标宋" w:hAnsi="黑体" w:cs="黑体" w:hint="eastAsia"/>
          <w:sz w:val="44"/>
          <w:szCs w:val="44"/>
        </w:rPr>
        <w:t>招生简章</w:t>
      </w:r>
    </w:p>
    <w:p w:rsidR="00366F14" w:rsidRDefault="00366F14">
      <w:pPr>
        <w:spacing w:line="550" w:lineRule="exact"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</w:p>
    <w:p w:rsidR="00366F14" w:rsidRDefault="007370BE">
      <w:pPr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一、培训背景</w:t>
      </w:r>
    </w:p>
    <w:p w:rsidR="00366F14" w:rsidRDefault="007370BE">
      <w:pPr>
        <w:widowControl/>
        <w:spacing w:line="550" w:lineRule="exact"/>
        <w:ind w:rightChars="-100" w:right="-210"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随着地产企业的重视、资本的强力介入，物业企业之间的竞争日益激烈，与此同时，随着居民物质生活的极大丰富，业主对于服务质量要求的日益提升，“通过客户服务提升塑造品牌，提升市场竞争力”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已成为众多物业企业面向未来的一致选择。碧桂园服务管理学院通过总结碧桂园服务</w:t>
      </w:r>
      <w:r>
        <w:rPr>
          <w:rFonts w:ascii="仿宋_GB2312" w:eastAsia="仿宋_GB2312" w:hAnsi="仿宋" w:cs="仿宋" w:hint="eastAsia"/>
          <w:sz w:val="32"/>
          <w:szCs w:val="32"/>
        </w:rPr>
        <w:t>28</w:t>
      </w:r>
      <w:r>
        <w:rPr>
          <w:rFonts w:ascii="仿宋_GB2312" w:eastAsia="仿宋_GB2312" w:hAnsi="仿宋" w:cs="仿宋" w:hint="eastAsia"/>
          <w:sz w:val="32"/>
          <w:szCs w:val="32"/>
        </w:rPr>
        <w:t>年的实践经验，围绕物业服务的关键场景，从客户服务体系构建，到服务设计，到触点及</w:t>
      </w:r>
      <w:r>
        <w:rPr>
          <w:rFonts w:ascii="仿宋_GB2312" w:eastAsia="仿宋_GB2312" w:hAnsi="仿宋" w:cs="仿宋" w:hint="eastAsia"/>
          <w:sz w:val="32"/>
          <w:szCs w:val="32"/>
        </w:rPr>
        <w:t>MOT</w:t>
      </w:r>
      <w:r>
        <w:rPr>
          <w:rFonts w:ascii="仿宋_GB2312" w:eastAsia="仿宋_GB2312" w:hAnsi="仿宋" w:cs="仿宋" w:hint="eastAsia"/>
          <w:sz w:val="32"/>
          <w:szCs w:val="32"/>
        </w:rPr>
        <w:t>打造，再到满意度的提升，进行系统化的内容设计，并精选内部实战化专家讲师讲授，实现物业管理人员客户服务管理能力的全面提升。</w:t>
      </w:r>
    </w:p>
    <w:p w:rsidR="00366F14" w:rsidRDefault="007370BE">
      <w:pPr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二、招生对象</w:t>
      </w:r>
    </w:p>
    <w:p w:rsidR="00366F14" w:rsidRDefault="007370BE">
      <w:pPr>
        <w:pStyle w:val="a3"/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项目负责人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/ </w:t>
      </w:r>
      <w:r>
        <w:rPr>
          <w:rFonts w:ascii="仿宋_GB2312" w:eastAsia="仿宋_GB2312" w:hAnsi="仿宋" w:cs="仿宋" w:hint="eastAsia"/>
          <w:sz w:val="32"/>
          <w:szCs w:val="32"/>
        </w:rPr>
        <w:t>客服负责人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/ </w:t>
      </w:r>
      <w:r>
        <w:rPr>
          <w:rFonts w:ascii="仿宋_GB2312" w:eastAsia="仿宋_GB2312" w:hAnsi="仿宋" w:cs="仿宋" w:hint="eastAsia"/>
          <w:sz w:val="32"/>
          <w:szCs w:val="32"/>
        </w:rPr>
        <w:t>物业管理者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/ </w:t>
      </w:r>
      <w:r>
        <w:rPr>
          <w:rFonts w:ascii="仿宋_GB2312" w:eastAsia="仿宋_GB2312" w:hAnsi="仿宋" w:cs="仿宋" w:hint="eastAsia"/>
          <w:sz w:val="32"/>
          <w:szCs w:val="32"/>
        </w:rPr>
        <w:t>物业其他岗位从业者</w:t>
      </w:r>
    </w:p>
    <w:p w:rsidR="00366F14" w:rsidRDefault="007370BE">
      <w:pPr>
        <w:pStyle w:val="a3"/>
        <w:spacing w:line="55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三、培训时间</w:t>
      </w:r>
    </w:p>
    <w:p w:rsidR="00366F14" w:rsidRDefault="007370BE">
      <w:pPr>
        <w:pStyle w:val="a3"/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日，共计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天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晚</w:t>
      </w:r>
    </w:p>
    <w:p w:rsidR="00366F14" w:rsidRDefault="007370BE">
      <w:pPr>
        <w:spacing w:line="55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四、培训地点</w:t>
      </w:r>
    </w:p>
    <w:p w:rsidR="00366F14" w:rsidRDefault="007370BE">
      <w:pPr>
        <w:pStyle w:val="a3"/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广州市</w:t>
      </w:r>
      <w:r>
        <w:rPr>
          <w:rFonts w:ascii="仿宋_GB2312" w:eastAsia="仿宋_GB2312" w:hAnsi="仿宋" w:cs="仿宋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具体地点另行通知</w:t>
      </w:r>
      <w:r>
        <w:rPr>
          <w:rFonts w:ascii="仿宋_GB2312" w:eastAsia="仿宋_GB2312" w:hAnsi="仿宋" w:cs="仿宋"/>
          <w:sz w:val="32"/>
          <w:szCs w:val="32"/>
        </w:rPr>
        <w:t>）</w:t>
      </w:r>
    </w:p>
    <w:p w:rsidR="00366F14" w:rsidRDefault="007370BE">
      <w:pPr>
        <w:numPr>
          <w:ilvl w:val="0"/>
          <w:numId w:val="1"/>
        </w:numPr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收费标准</w:t>
      </w:r>
    </w:p>
    <w:p w:rsidR="00366F14" w:rsidRDefault="007370BE">
      <w:pPr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培训费用：</w:t>
      </w:r>
      <w:r>
        <w:rPr>
          <w:rFonts w:ascii="仿宋_GB2312" w:eastAsia="仿宋_GB2312" w:hAnsi="仿宋" w:cs="仿宋" w:hint="eastAsia"/>
          <w:sz w:val="32"/>
          <w:szCs w:val="32"/>
        </w:rPr>
        <w:t>2980</w:t>
      </w:r>
      <w:r>
        <w:rPr>
          <w:rFonts w:ascii="仿宋_GB2312" w:eastAsia="仿宋_GB2312" w:hAnsi="仿宋" w:cs="仿宋" w:hint="eastAsia"/>
          <w:sz w:val="32"/>
          <w:szCs w:val="32"/>
        </w:rPr>
        <w:t>元</w:t>
      </w:r>
      <w:r>
        <w:rPr>
          <w:rFonts w:ascii="仿宋_GB2312" w:eastAsia="仿宋_GB2312" w:hAnsi="仿宋" w:cs="仿宋" w:hint="eastAsia"/>
          <w:sz w:val="32"/>
          <w:szCs w:val="32"/>
        </w:rPr>
        <w:t>/</w:t>
      </w:r>
      <w:r>
        <w:rPr>
          <w:rFonts w:ascii="仿宋_GB2312" w:eastAsia="仿宋_GB2312" w:hAnsi="仿宋" w:cs="仿宋" w:hint="eastAsia"/>
          <w:sz w:val="32"/>
          <w:szCs w:val="32"/>
        </w:rPr>
        <w:t>人（含学费、资料费和教学用品等费用，不包含食宿费用），省物协会员单位可享受减免</w:t>
      </w:r>
      <w:r>
        <w:rPr>
          <w:rFonts w:ascii="仿宋_GB2312" w:eastAsia="仿宋_GB2312" w:hAnsi="仿宋" w:cs="仿宋" w:hint="eastAsia"/>
          <w:sz w:val="32"/>
          <w:szCs w:val="32"/>
        </w:rPr>
        <w:t>100</w:t>
      </w:r>
      <w:r>
        <w:rPr>
          <w:rFonts w:ascii="仿宋_GB2312" w:eastAsia="仿宋_GB2312" w:hAnsi="仿宋" w:cs="仿宋" w:hint="eastAsia"/>
          <w:sz w:val="32"/>
          <w:szCs w:val="32"/>
        </w:rPr>
        <w:t>元优惠。</w:t>
      </w:r>
    </w:p>
    <w:p w:rsidR="00366F14" w:rsidRDefault="007370BE">
      <w:pPr>
        <w:spacing w:line="55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六、报名时间及联系方式</w:t>
      </w:r>
    </w:p>
    <w:p w:rsidR="000F2BCE" w:rsidRDefault="007370BE" w:rsidP="000F2BCE">
      <w:pPr>
        <w:pStyle w:val="a3"/>
        <w:spacing w:line="550" w:lineRule="exact"/>
        <w:ind w:right="113" w:firstLineChars="177" w:firstLine="566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报名时间：即日起至</w:t>
      </w: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18</w:t>
      </w:r>
      <w:r>
        <w:rPr>
          <w:rFonts w:ascii="仿宋_GB2312" w:eastAsia="仿宋_GB2312" w:hAnsi="仿宋" w:cs="仿宋" w:hint="eastAsia"/>
          <w:sz w:val="32"/>
          <w:szCs w:val="32"/>
        </w:rPr>
        <w:t>日止；</w:t>
      </w:r>
    </w:p>
    <w:p w:rsidR="003217F9" w:rsidRDefault="000F2BCE" w:rsidP="00460ED9">
      <w:pPr>
        <w:pStyle w:val="a3"/>
        <w:suppressAutoHyphens/>
        <w:spacing w:line="550" w:lineRule="exact"/>
        <w:ind w:right="113" w:firstLineChars="177" w:firstLine="566"/>
        <w:jc w:val="distribute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="003217F9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请各单位于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11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月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18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日前填妥</w:t>
      </w:r>
      <w:r w:rsidR="007370BE" w:rsidRPr="00D70613">
        <w:rPr>
          <w:rFonts w:ascii="仿宋_GB2312" w:eastAsia="仿宋_GB2312" w:hAnsi="仿宋" w:cs="仿宋"/>
          <w:sz w:val="32"/>
          <w:szCs w:val="32"/>
        </w:rPr>
        <w:t>《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铂金管家训练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营</w:t>
      </w:r>
      <w:r w:rsidR="007370BE" w:rsidRPr="00D70613">
        <w:rPr>
          <w:rFonts w:ascii="仿宋_GB2312" w:eastAsia="仿宋_GB2312" w:hAnsi="仿宋" w:cs="仿宋"/>
          <w:sz w:val="32"/>
          <w:szCs w:val="32"/>
        </w:rPr>
        <w:t>》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报名登记表以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word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文档发送至指定邮箱</w:t>
      </w:r>
      <w:r w:rsidR="007370BE" w:rsidRPr="00D70613">
        <w:rPr>
          <w:rFonts w:ascii="仿宋_GB2312" w:eastAsia="仿宋_GB2312" w:hAnsi="仿宋" w:cs="仿宋" w:hint="eastAsia"/>
          <w:sz w:val="32"/>
          <w:szCs w:val="32"/>
        </w:rPr>
        <w:t>:</w:t>
      </w:r>
      <w:r w:rsidR="003217F9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366F14" w:rsidRPr="003217F9" w:rsidRDefault="007370BE" w:rsidP="00460ED9">
      <w:pPr>
        <w:pStyle w:val="a3"/>
        <w:suppressAutoHyphens/>
        <w:spacing w:line="550" w:lineRule="exact"/>
        <w:ind w:right="113"/>
        <w:rPr>
          <w:rFonts w:ascii="仿宋_GB2312" w:eastAsia="仿宋_GB2312" w:hAnsi="仿宋" w:cs="仿宋"/>
          <w:sz w:val="32"/>
          <w:szCs w:val="32"/>
        </w:rPr>
      </w:pPr>
      <w:r w:rsidRPr="003217F9">
        <w:rPr>
          <w:rFonts w:ascii="仿宋_GB2312" w:eastAsia="仿宋_GB2312" w:hAnsi="仿宋" w:cs="仿宋"/>
          <w:sz w:val="32"/>
          <w:szCs w:val="32"/>
        </w:rPr>
        <w:t>sheng</w:t>
      </w:r>
      <w:bookmarkStart w:id="0" w:name="_GoBack"/>
      <w:bookmarkEnd w:id="0"/>
      <w:r w:rsidRPr="003217F9">
        <w:rPr>
          <w:rFonts w:ascii="仿宋_GB2312" w:eastAsia="仿宋_GB2312" w:hAnsi="仿宋" w:cs="仿宋"/>
          <w:sz w:val="32"/>
          <w:szCs w:val="32"/>
        </w:rPr>
        <w:t>wuxie2020</w:t>
      </w:r>
      <w:r w:rsidRPr="003217F9">
        <w:rPr>
          <w:rFonts w:ascii="仿宋_GB2312" w:eastAsia="仿宋_GB2312" w:hAnsi="仿宋" w:cs="仿宋" w:hint="eastAsia"/>
          <w:sz w:val="32"/>
          <w:szCs w:val="32"/>
        </w:rPr>
        <w:t>@</w:t>
      </w:r>
      <w:r w:rsidRPr="003217F9">
        <w:rPr>
          <w:rFonts w:ascii="仿宋_GB2312" w:eastAsia="仿宋_GB2312" w:hAnsi="仿宋" w:cs="仿宋"/>
          <w:sz w:val="32"/>
          <w:szCs w:val="32"/>
        </w:rPr>
        <w:t>163</w:t>
      </w:r>
      <w:r w:rsidRPr="003217F9">
        <w:rPr>
          <w:rFonts w:ascii="仿宋_GB2312" w:eastAsia="仿宋_GB2312" w:hAnsi="仿宋" w:cs="仿宋" w:hint="eastAsia"/>
          <w:sz w:val="32"/>
          <w:szCs w:val="32"/>
        </w:rPr>
        <w:t>.com</w:t>
      </w:r>
    </w:p>
    <w:p w:rsidR="00366F14" w:rsidRDefault="007370BE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（三）联系方式：胡老师</w:t>
      </w:r>
      <w:r>
        <w:rPr>
          <w:rFonts w:ascii="仿宋_GB2312" w:eastAsia="仿宋_GB2312" w:hAnsi="仿宋" w:cs="仿宋"/>
          <w:sz w:val="32"/>
          <w:szCs w:val="32"/>
        </w:rPr>
        <w:t>13501509959</w:t>
      </w:r>
      <w:r>
        <w:rPr>
          <w:rFonts w:ascii="仿宋_GB2312" w:eastAsia="仿宋_GB2312" w:hAnsi="仿宋" w:cs="仿宋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sz w:val="32"/>
          <w:szCs w:val="32"/>
        </w:rPr>
        <w:t>微信同号</w:t>
      </w:r>
      <w:r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66F14" w:rsidRDefault="00366F14">
      <w:pPr>
        <w:rPr>
          <w:rFonts w:ascii="仿宋" w:eastAsia="仿宋" w:hAnsi="仿宋" w:cs="仿宋"/>
          <w:kern w:val="0"/>
          <w:sz w:val="28"/>
          <w:szCs w:val="28"/>
        </w:rPr>
        <w:sectPr w:rsidR="00366F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3CBB" w:rsidRDefault="00713CBB" w:rsidP="00713CBB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0235AE">
        <w:rPr>
          <w:rFonts w:ascii="仿宋_GB2312" w:eastAsia="仿宋_GB2312" w:hAnsi="仿宋" w:cs="仿宋" w:hint="eastAsia"/>
          <w:sz w:val="32"/>
          <w:szCs w:val="32"/>
        </w:rPr>
        <w:lastRenderedPageBreak/>
        <w:t>附件2</w:t>
      </w:r>
    </w:p>
    <w:p w:rsidR="00366F14" w:rsidRDefault="007370BE">
      <w:pPr>
        <w:jc w:val="center"/>
        <w:rPr>
          <w:b/>
          <w:sz w:val="32"/>
          <w:szCs w:val="28"/>
        </w:rPr>
      </w:pPr>
      <w:r>
        <w:rPr>
          <w:rFonts w:ascii="仿宋_GB2312" w:eastAsia="仿宋_GB2312" w:hAnsi="仿宋" w:cs="仿宋"/>
          <w:b/>
          <w:sz w:val="36"/>
          <w:szCs w:val="32"/>
        </w:rPr>
        <w:t>《</w:t>
      </w:r>
      <w:r>
        <w:rPr>
          <w:rFonts w:ascii="仿宋_GB2312" w:eastAsia="仿宋_GB2312" w:hAnsi="仿宋" w:cs="仿宋" w:hint="eastAsia"/>
          <w:b/>
          <w:sz w:val="36"/>
          <w:szCs w:val="32"/>
        </w:rPr>
        <w:t>铂金管家训练营</w:t>
      </w:r>
      <w:r>
        <w:rPr>
          <w:rFonts w:ascii="仿宋_GB2312" w:eastAsia="仿宋_GB2312" w:hAnsi="仿宋" w:cs="仿宋"/>
          <w:b/>
          <w:sz w:val="36"/>
          <w:szCs w:val="32"/>
        </w:rPr>
        <w:t>》</w:t>
      </w:r>
      <w:r>
        <w:rPr>
          <w:rFonts w:ascii="仿宋_GB2312" w:eastAsia="仿宋_GB2312" w:hAnsi="仿宋" w:cs="仿宋" w:hint="eastAsia"/>
          <w:b/>
          <w:sz w:val="36"/>
          <w:szCs w:val="32"/>
        </w:rPr>
        <w:t>报名登记表</w:t>
      </w:r>
    </w:p>
    <w:tbl>
      <w:tblPr>
        <w:tblStyle w:val="a7"/>
        <w:tblpPr w:leftFromText="180" w:rightFromText="180" w:vertAnchor="text" w:horzAnchor="page" w:tblpXSpec="center" w:tblpY="184"/>
        <w:tblOverlap w:val="never"/>
        <w:tblW w:w="8945" w:type="dxa"/>
        <w:tblLook w:val="04A0"/>
      </w:tblPr>
      <w:tblGrid>
        <w:gridCol w:w="1475"/>
        <w:gridCol w:w="1110"/>
        <w:gridCol w:w="275"/>
        <w:gridCol w:w="785"/>
        <w:gridCol w:w="432"/>
        <w:gridCol w:w="668"/>
        <w:gridCol w:w="549"/>
        <w:gridCol w:w="481"/>
        <w:gridCol w:w="737"/>
        <w:gridCol w:w="463"/>
        <w:gridCol w:w="1970"/>
      </w:tblGrid>
      <w:tr w:rsidR="00366F14">
        <w:trPr>
          <w:trHeight w:val="38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单位名称</w:t>
            </w:r>
          </w:p>
        </w:tc>
        <w:tc>
          <w:tcPr>
            <w:tcW w:w="7470" w:type="dxa"/>
            <w:gridSpan w:val="10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40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发票名称</w:t>
            </w:r>
          </w:p>
        </w:tc>
        <w:tc>
          <w:tcPr>
            <w:tcW w:w="7470" w:type="dxa"/>
            <w:gridSpan w:val="10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如需专票请注明</w:t>
            </w:r>
            <w:r>
              <w:rPr>
                <w:rFonts w:ascii="仿宋" w:eastAsia="仿宋" w:hAnsi="仿宋"/>
                <w:sz w:val="24"/>
                <w:szCs w:val="32"/>
              </w:rPr>
              <w:t>）</w:t>
            </w: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公司地址</w:t>
            </w:r>
          </w:p>
        </w:tc>
        <w:tc>
          <w:tcPr>
            <w:tcW w:w="7470" w:type="dxa"/>
            <w:gridSpan w:val="10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27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经办人姓名</w:t>
            </w:r>
          </w:p>
        </w:tc>
        <w:tc>
          <w:tcPr>
            <w:tcW w:w="1385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性别</w:t>
            </w:r>
          </w:p>
        </w:tc>
        <w:tc>
          <w:tcPr>
            <w:tcW w:w="1217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部门职务</w:t>
            </w:r>
          </w:p>
        </w:tc>
        <w:tc>
          <w:tcPr>
            <w:tcW w:w="2433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邮箱</w:t>
            </w:r>
          </w:p>
        </w:tc>
        <w:tc>
          <w:tcPr>
            <w:tcW w:w="1385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17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4868" w:type="dxa"/>
            <w:gridSpan w:val="6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310"/>
        </w:trPr>
        <w:tc>
          <w:tcPr>
            <w:tcW w:w="8945" w:type="dxa"/>
            <w:gridSpan w:val="11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14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>
              <w:rPr>
                <w:rFonts w:ascii="仿宋" w:eastAsia="仿宋" w:hAnsi="仿宋"/>
                <w:sz w:val="24"/>
                <w:szCs w:val="32"/>
              </w:rPr>
              <w:t>1</w:t>
            </w:r>
          </w:p>
        </w:tc>
        <w:tc>
          <w:tcPr>
            <w:tcW w:w="1110" w:type="dxa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6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03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1970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>
              <w:rPr>
                <w:rFonts w:ascii="仿宋" w:eastAsia="仿宋" w:hAnsi="仿宋"/>
                <w:sz w:val="24"/>
                <w:szCs w:val="32"/>
              </w:rPr>
              <w:t>2</w:t>
            </w:r>
          </w:p>
        </w:tc>
        <w:tc>
          <w:tcPr>
            <w:tcW w:w="1110" w:type="dxa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6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03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1970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>
              <w:rPr>
                <w:rFonts w:ascii="仿宋" w:eastAsia="仿宋" w:hAnsi="仿宋"/>
                <w:sz w:val="24"/>
                <w:szCs w:val="32"/>
              </w:rPr>
              <w:t>3</w:t>
            </w:r>
          </w:p>
        </w:tc>
        <w:tc>
          <w:tcPr>
            <w:tcW w:w="1110" w:type="dxa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6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03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1970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>
              <w:rPr>
                <w:rFonts w:ascii="仿宋" w:eastAsia="仿宋" w:hAnsi="仿宋"/>
                <w:sz w:val="24"/>
                <w:szCs w:val="32"/>
              </w:rPr>
              <w:t>4</w:t>
            </w:r>
          </w:p>
        </w:tc>
        <w:tc>
          <w:tcPr>
            <w:tcW w:w="1110" w:type="dxa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6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03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1970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5</w:t>
            </w:r>
          </w:p>
        </w:tc>
        <w:tc>
          <w:tcPr>
            <w:tcW w:w="1110" w:type="dxa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6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03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1970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90"/>
        </w:trPr>
        <w:tc>
          <w:tcPr>
            <w:tcW w:w="1475" w:type="dxa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参会人员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6</w:t>
            </w:r>
          </w:p>
        </w:tc>
        <w:tc>
          <w:tcPr>
            <w:tcW w:w="1110" w:type="dxa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6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noWrap/>
          </w:tcPr>
          <w:p w:rsidR="00366F14" w:rsidRDefault="007370BE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1030" w:type="dxa"/>
            <w:gridSpan w:val="2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noWrap/>
          </w:tcPr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手机号码</w:t>
            </w:r>
          </w:p>
        </w:tc>
        <w:tc>
          <w:tcPr>
            <w:tcW w:w="1970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366F14">
        <w:trPr>
          <w:trHeight w:val="2049"/>
        </w:trPr>
        <w:tc>
          <w:tcPr>
            <w:tcW w:w="1475" w:type="dxa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7370BE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想通过此次培训解决哪些问题</w:t>
            </w:r>
          </w:p>
        </w:tc>
        <w:tc>
          <w:tcPr>
            <w:tcW w:w="7470" w:type="dxa"/>
            <w:gridSpan w:val="10"/>
            <w:noWrap/>
          </w:tcPr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66F14" w:rsidRDefault="00366F1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</w:tbl>
    <w:p w:rsidR="00366F14" w:rsidRDefault="00366F14">
      <w:pPr>
        <w:rPr>
          <w:rFonts w:ascii="黑体" w:eastAsia="黑体" w:hAnsi="黑体"/>
          <w:sz w:val="24"/>
        </w:rPr>
      </w:pPr>
    </w:p>
    <w:sectPr w:rsidR="00366F14" w:rsidSect="00366F1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BE" w:rsidRDefault="007370BE" w:rsidP="00713CBB">
      <w:r>
        <w:separator/>
      </w:r>
    </w:p>
  </w:endnote>
  <w:endnote w:type="continuationSeparator" w:id="1">
    <w:p w:rsidR="007370BE" w:rsidRDefault="007370BE" w:rsidP="0071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'''''''''''''''">
    <w:altName w:val="苹方-简"/>
    <w:charset w:val="00"/>
    <w:family w:val="roman"/>
    <w:pitch w:val="default"/>
    <w:sig w:usb0="00000000" w:usb1="00000000" w:usb2="00000000" w:usb3="00000000" w:csb0="00000000" w:csb1="00000000"/>
  </w:font>
  <w:font w:name="小标宋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BE" w:rsidRDefault="007370BE" w:rsidP="00713CBB">
      <w:r>
        <w:separator/>
      </w:r>
    </w:p>
  </w:footnote>
  <w:footnote w:type="continuationSeparator" w:id="1">
    <w:p w:rsidR="007370BE" w:rsidRDefault="007370BE" w:rsidP="0071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1249"/>
    <w:multiLevelType w:val="singleLevel"/>
    <w:tmpl w:val="5F90124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3C522D6C"/>
    <w:rsid w:val="E50DF71E"/>
    <w:rsid w:val="000235AE"/>
    <w:rsid w:val="00047B45"/>
    <w:rsid w:val="0007441B"/>
    <w:rsid w:val="000C607F"/>
    <w:rsid w:val="000F2BCE"/>
    <w:rsid w:val="0012057B"/>
    <w:rsid w:val="00130119"/>
    <w:rsid w:val="001826D3"/>
    <w:rsid w:val="001A68B5"/>
    <w:rsid w:val="001E5077"/>
    <w:rsid w:val="001F130E"/>
    <w:rsid w:val="00217363"/>
    <w:rsid w:val="002E6156"/>
    <w:rsid w:val="002F5B00"/>
    <w:rsid w:val="003217F9"/>
    <w:rsid w:val="00323B69"/>
    <w:rsid w:val="00354491"/>
    <w:rsid w:val="00366F14"/>
    <w:rsid w:val="00384416"/>
    <w:rsid w:val="003F3B62"/>
    <w:rsid w:val="003F3ED7"/>
    <w:rsid w:val="004062CC"/>
    <w:rsid w:val="00436FA7"/>
    <w:rsid w:val="00460ED9"/>
    <w:rsid w:val="004B1B0E"/>
    <w:rsid w:val="004B7BAA"/>
    <w:rsid w:val="00553B59"/>
    <w:rsid w:val="005C1BB3"/>
    <w:rsid w:val="005F7DC8"/>
    <w:rsid w:val="00621481"/>
    <w:rsid w:val="00626BC7"/>
    <w:rsid w:val="006574DF"/>
    <w:rsid w:val="006928D5"/>
    <w:rsid w:val="006968C8"/>
    <w:rsid w:val="00713CBB"/>
    <w:rsid w:val="007370BE"/>
    <w:rsid w:val="00775983"/>
    <w:rsid w:val="007D516C"/>
    <w:rsid w:val="007E625B"/>
    <w:rsid w:val="007F36E3"/>
    <w:rsid w:val="007F74CD"/>
    <w:rsid w:val="008107FD"/>
    <w:rsid w:val="00883B90"/>
    <w:rsid w:val="00897587"/>
    <w:rsid w:val="008C78E2"/>
    <w:rsid w:val="00930D30"/>
    <w:rsid w:val="00A4190A"/>
    <w:rsid w:val="00A86F00"/>
    <w:rsid w:val="00AB1C1C"/>
    <w:rsid w:val="00AF7CCA"/>
    <w:rsid w:val="00B30791"/>
    <w:rsid w:val="00B53DD7"/>
    <w:rsid w:val="00BA00AE"/>
    <w:rsid w:val="00BA3210"/>
    <w:rsid w:val="00BD3918"/>
    <w:rsid w:val="00C86C98"/>
    <w:rsid w:val="00CF414F"/>
    <w:rsid w:val="00CF5397"/>
    <w:rsid w:val="00D21A27"/>
    <w:rsid w:val="00D340F0"/>
    <w:rsid w:val="00D70613"/>
    <w:rsid w:val="00D76DEA"/>
    <w:rsid w:val="00D83809"/>
    <w:rsid w:val="00E113E0"/>
    <w:rsid w:val="00E429B0"/>
    <w:rsid w:val="00E6488A"/>
    <w:rsid w:val="00F01CBE"/>
    <w:rsid w:val="00F5639F"/>
    <w:rsid w:val="00F6234B"/>
    <w:rsid w:val="00F6736C"/>
    <w:rsid w:val="00FB660C"/>
    <w:rsid w:val="00FC0B91"/>
    <w:rsid w:val="00FC3219"/>
    <w:rsid w:val="01F359B3"/>
    <w:rsid w:val="050F22AB"/>
    <w:rsid w:val="18AF6EA5"/>
    <w:rsid w:val="1F5F5F52"/>
    <w:rsid w:val="3C522D6C"/>
    <w:rsid w:val="44B60886"/>
    <w:rsid w:val="47A7201C"/>
    <w:rsid w:val="58787910"/>
    <w:rsid w:val="64001F35"/>
    <w:rsid w:val="79EE528B"/>
    <w:rsid w:val="7EEDF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F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66F14"/>
    <w:rPr>
      <w:sz w:val="15"/>
      <w:szCs w:val="15"/>
    </w:rPr>
  </w:style>
  <w:style w:type="paragraph" w:styleId="a4">
    <w:name w:val="footer"/>
    <w:basedOn w:val="a"/>
    <w:link w:val="Char"/>
    <w:qFormat/>
    <w:rsid w:val="0036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6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66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36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66F14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link w:val="a5"/>
    <w:qFormat/>
    <w:rsid w:val="00366F1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66F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cbstudy</dc:creator>
  <cp:lastModifiedBy>lenovo</cp:lastModifiedBy>
  <cp:revision>61</cp:revision>
  <cp:lastPrinted>2020-10-27T08:00:00Z</cp:lastPrinted>
  <dcterms:created xsi:type="dcterms:W3CDTF">2020-08-04T09:56:00Z</dcterms:created>
  <dcterms:modified xsi:type="dcterms:W3CDTF">2020-10-27T08:00:00Z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