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11" w:rsidRPr="00AB31F3" w:rsidRDefault="00BD2D11" w:rsidP="00BD2D11">
      <w:pPr>
        <w:jc w:val="center"/>
        <w:rPr>
          <w:color w:val="000000"/>
        </w:rPr>
      </w:pPr>
    </w:p>
    <w:p w:rsidR="00BD2D11" w:rsidRPr="00AB31F3" w:rsidRDefault="00BD2D11" w:rsidP="00BD2D11">
      <w:pPr>
        <w:jc w:val="center"/>
        <w:rPr>
          <w:color w:val="000000"/>
        </w:rPr>
      </w:pPr>
    </w:p>
    <w:p w:rsidR="00BD2D11" w:rsidRPr="00AB31F3" w:rsidRDefault="00BD2D11" w:rsidP="00BD2D11">
      <w:pPr>
        <w:jc w:val="center"/>
        <w:rPr>
          <w:color w:val="000000"/>
        </w:rPr>
      </w:pPr>
    </w:p>
    <w:p w:rsidR="00BD2D11" w:rsidRPr="00AB31F3" w:rsidRDefault="00BD2D11" w:rsidP="00BD2D11">
      <w:pPr>
        <w:jc w:val="center"/>
        <w:rPr>
          <w:color w:val="000000"/>
        </w:rPr>
      </w:pPr>
    </w:p>
    <w:p w:rsidR="00BD2D11" w:rsidRPr="00AB31F3" w:rsidRDefault="00BD2D11" w:rsidP="00BD2D11">
      <w:pPr>
        <w:jc w:val="center"/>
        <w:rPr>
          <w:color w:val="000000"/>
        </w:rPr>
      </w:pPr>
    </w:p>
    <w:p w:rsidR="00BD2D11" w:rsidRPr="00691471" w:rsidRDefault="00BD2D11" w:rsidP="00BD2D11">
      <w:pPr>
        <w:jc w:val="center"/>
        <w:rPr>
          <w:rFonts w:ascii="楷体_GB2312" w:eastAsia="楷体_GB2312"/>
          <w:color w:val="000000"/>
          <w:sz w:val="28"/>
          <w:szCs w:val="28"/>
        </w:rPr>
      </w:pPr>
      <w:r w:rsidRPr="00691471">
        <w:rPr>
          <w:rFonts w:ascii="楷体_GB2312" w:eastAsia="楷体_GB2312" w:hint="eastAsia"/>
          <w:color w:val="000000"/>
          <w:sz w:val="28"/>
          <w:szCs w:val="28"/>
        </w:rPr>
        <w:t>粤物协通字</w:t>
      </w:r>
      <w:r w:rsidRPr="00691471">
        <w:rPr>
          <w:rFonts w:ascii="楷体_GB2312" w:eastAsia="楷体_GB2312"/>
          <w:color w:val="000000"/>
          <w:sz w:val="28"/>
          <w:szCs w:val="28"/>
        </w:rPr>
        <w:t>[2021]</w:t>
      </w:r>
      <w:r>
        <w:rPr>
          <w:rFonts w:ascii="楷体_GB2312" w:eastAsia="楷体_GB2312" w:hint="eastAsia"/>
          <w:color w:val="000000"/>
          <w:sz w:val="28"/>
          <w:szCs w:val="28"/>
        </w:rPr>
        <w:t>32</w:t>
      </w:r>
      <w:r w:rsidRPr="00691471">
        <w:rPr>
          <w:rFonts w:ascii="楷体_GB2312" w:eastAsia="楷体_GB2312" w:hint="eastAsia"/>
          <w:color w:val="000000"/>
          <w:sz w:val="28"/>
          <w:szCs w:val="28"/>
        </w:rPr>
        <w:t>号</w:t>
      </w:r>
    </w:p>
    <w:p w:rsidR="00BD2D11" w:rsidRPr="00AB31F3" w:rsidRDefault="00BD2D11" w:rsidP="00BD2D11">
      <w:pPr>
        <w:jc w:val="center"/>
        <w:rPr>
          <w:color w:val="000000"/>
        </w:rPr>
      </w:pPr>
    </w:p>
    <w:p w:rsidR="00BD2D11" w:rsidRPr="00293E9A" w:rsidRDefault="00BD2D11" w:rsidP="007B1B46"/>
    <w:p w:rsidR="0019632C" w:rsidRPr="00293E9A" w:rsidRDefault="00BD2D11" w:rsidP="00362822">
      <w:pPr>
        <w:spacing w:line="520" w:lineRule="exact"/>
        <w:jc w:val="center"/>
        <w:rPr>
          <w:rFonts w:ascii="小标宋" w:eastAsia="小标宋" w:hAnsi="Arial" w:cs="Arial"/>
          <w:bCs/>
          <w:sz w:val="44"/>
          <w:szCs w:val="44"/>
        </w:rPr>
      </w:pPr>
      <w:r w:rsidRPr="00293E9A">
        <w:rPr>
          <w:rFonts w:ascii="小标宋" w:eastAsia="小标宋" w:hAnsi="Arial" w:cs="Arial" w:hint="eastAsia"/>
          <w:bCs/>
          <w:sz w:val="44"/>
          <w:szCs w:val="44"/>
        </w:rPr>
        <w:t>关于开展广东省物业管理企业“合法经营 规范收费”承诺书签订工作的通知</w:t>
      </w:r>
    </w:p>
    <w:p w:rsidR="00BD2D11" w:rsidRPr="00362822" w:rsidRDefault="00BD2D11" w:rsidP="00362822">
      <w:pPr>
        <w:spacing w:line="240" w:lineRule="exact"/>
        <w:jc w:val="center"/>
        <w:rPr>
          <w:rFonts w:ascii="仿宋_GB2312" w:eastAsia="仿宋_GB2312" w:hAnsi="Arial" w:cs="Arial"/>
          <w:bCs/>
          <w:color w:val="404040"/>
          <w:sz w:val="32"/>
          <w:szCs w:val="32"/>
        </w:rPr>
      </w:pPr>
    </w:p>
    <w:p w:rsidR="00BD2D11" w:rsidRPr="00362822" w:rsidRDefault="00BD2D11" w:rsidP="007B1B46">
      <w:pPr>
        <w:spacing w:line="480" w:lineRule="exact"/>
        <w:jc w:val="left"/>
        <w:rPr>
          <w:rFonts w:ascii="仿宋_GB2312" w:eastAsia="仿宋_GB2312" w:hAnsi="Arial" w:cs="Arial"/>
          <w:bCs/>
          <w:color w:val="000000" w:themeColor="text1"/>
          <w:sz w:val="32"/>
          <w:szCs w:val="32"/>
        </w:rPr>
      </w:pPr>
      <w:r w:rsidRPr="00362822">
        <w:rPr>
          <w:rFonts w:ascii="仿宋_GB2312" w:eastAsia="仿宋_GB2312" w:hAnsi="Arial" w:cs="Arial" w:hint="eastAsia"/>
          <w:bCs/>
          <w:color w:val="000000" w:themeColor="text1"/>
          <w:sz w:val="32"/>
          <w:szCs w:val="32"/>
        </w:rPr>
        <w:t>各理事以上单位：</w:t>
      </w:r>
    </w:p>
    <w:p w:rsidR="00BD2D11" w:rsidRDefault="00BD2D11" w:rsidP="00A9112D">
      <w:pPr>
        <w:spacing w:line="48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362822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根据</w:t>
      </w:r>
      <w:r w:rsidR="00362822" w:rsidRPr="00362822">
        <w:rPr>
          <w:rFonts w:ascii="仿宋_GB2312" w:eastAsia="仿宋_GB2312" w:hint="eastAsia"/>
          <w:color w:val="000000" w:themeColor="text1"/>
          <w:sz w:val="32"/>
          <w:szCs w:val="32"/>
        </w:rPr>
        <w:t>《住房和城乡建设部“我为群众办实事”实践活动工作方案的通知》和《广东省住房和城乡建设厅关于开展“</w:t>
      </w:r>
      <w:r w:rsidR="00A9112D">
        <w:rPr>
          <w:rFonts w:ascii="仿宋_GB2312" w:eastAsia="仿宋_GB2312" w:hint="eastAsia"/>
          <w:color w:val="000000" w:themeColor="text1"/>
          <w:sz w:val="32"/>
          <w:szCs w:val="32"/>
        </w:rPr>
        <w:t>加大物业服务收费信息公开力度，让群众明明白白消费”工作的通知》</w:t>
      </w:r>
      <w:r w:rsidR="00362822" w:rsidRPr="00362822">
        <w:rPr>
          <w:rFonts w:ascii="仿宋_GB2312" w:eastAsia="仿宋_GB2312" w:hint="eastAsia"/>
          <w:color w:val="000000" w:themeColor="text1"/>
          <w:sz w:val="32"/>
          <w:szCs w:val="32"/>
        </w:rPr>
        <w:t>文件精神和具体安排部署，</w:t>
      </w:r>
      <w:r w:rsidR="00A9112D">
        <w:rPr>
          <w:rFonts w:ascii="仿宋_GB2312" w:eastAsia="仿宋_GB2312" w:hint="eastAsia"/>
          <w:sz w:val="32"/>
          <w:szCs w:val="32"/>
        </w:rPr>
        <w:t>为进一步加大</w:t>
      </w:r>
      <w:r w:rsidR="00A9112D" w:rsidRPr="00ED347A">
        <w:rPr>
          <w:rFonts w:ascii="仿宋_GB2312" w:eastAsia="仿宋_GB2312" w:hint="eastAsia"/>
          <w:sz w:val="32"/>
          <w:szCs w:val="32"/>
        </w:rPr>
        <w:t>物业服务收费信息公开力度，让群众明明白白消费</w:t>
      </w:r>
      <w:r w:rsidR="00A9112D">
        <w:rPr>
          <w:rFonts w:ascii="仿宋_GB2312" w:eastAsia="仿宋_GB2312" w:hint="eastAsia"/>
          <w:sz w:val="32"/>
          <w:szCs w:val="32"/>
        </w:rPr>
        <w:t>，在</w:t>
      </w:r>
      <w:r w:rsidR="00A9112D" w:rsidRPr="00860AC7">
        <w:rPr>
          <w:rFonts w:ascii="仿宋_GB2312" w:eastAsia="仿宋_GB2312" w:hint="eastAsia"/>
          <w:sz w:val="32"/>
          <w:szCs w:val="32"/>
        </w:rPr>
        <w:t>广东省住房和城乡建设厅指导</w:t>
      </w:r>
      <w:r w:rsidR="00A9112D">
        <w:rPr>
          <w:rFonts w:ascii="仿宋_GB2312" w:eastAsia="仿宋_GB2312" w:hint="eastAsia"/>
          <w:sz w:val="32"/>
          <w:szCs w:val="32"/>
        </w:rPr>
        <w:t>下</w:t>
      </w:r>
      <w:r w:rsidR="00A9112D">
        <w:rPr>
          <w:rFonts w:ascii="仿宋_GB2312" w:eastAsia="仿宋_GB2312" w:hint="eastAsia"/>
          <w:color w:val="000000" w:themeColor="text1"/>
          <w:sz w:val="32"/>
          <w:szCs w:val="32"/>
        </w:rPr>
        <w:t>,本会</w:t>
      </w:r>
      <w:r w:rsidR="00362822" w:rsidRPr="00362822">
        <w:rPr>
          <w:rFonts w:ascii="仿宋_GB2312" w:eastAsia="仿宋_GB2312" w:hint="eastAsia"/>
          <w:color w:val="000000" w:themeColor="text1"/>
          <w:sz w:val="32"/>
          <w:szCs w:val="32"/>
        </w:rPr>
        <w:t>现集中开展《广东省物业管理企业“合法经营 规范收费”承诺书》签订工作，具体安排如下：</w:t>
      </w:r>
    </w:p>
    <w:p w:rsidR="00362822" w:rsidRPr="00362822" w:rsidRDefault="00362822" w:rsidP="007B1B46">
      <w:pPr>
        <w:spacing w:line="48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362822">
        <w:rPr>
          <w:rFonts w:ascii="仿宋_GB2312" w:eastAsia="仿宋_GB2312" w:hint="eastAsia"/>
          <w:color w:val="000000" w:themeColor="text1"/>
          <w:sz w:val="32"/>
          <w:szCs w:val="32"/>
        </w:rPr>
        <w:t>一、各理事以上单位请按要求填写《广东省物业管理企业“合法经营 规范收费”承诺书》，并按要求完成签字盖章。</w:t>
      </w:r>
    </w:p>
    <w:p w:rsidR="00362822" w:rsidRPr="00362822" w:rsidRDefault="00362822" w:rsidP="007B1B46">
      <w:pPr>
        <w:spacing w:line="48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362822">
        <w:rPr>
          <w:rFonts w:ascii="仿宋_GB2312" w:eastAsia="仿宋_GB2312" w:hint="eastAsia"/>
          <w:color w:val="000000" w:themeColor="text1"/>
          <w:sz w:val="32"/>
          <w:szCs w:val="32"/>
        </w:rPr>
        <w:t>二、各理事以上单位</w:t>
      </w:r>
      <w:r w:rsidR="007B1B46">
        <w:rPr>
          <w:rFonts w:ascii="仿宋_GB2312" w:eastAsia="仿宋_GB2312" w:hint="eastAsia"/>
          <w:color w:val="000000" w:themeColor="text1"/>
          <w:sz w:val="32"/>
          <w:szCs w:val="32"/>
        </w:rPr>
        <w:t>请</w:t>
      </w:r>
      <w:r w:rsidRPr="00362822">
        <w:rPr>
          <w:rFonts w:ascii="仿宋_GB2312" w:eastAsia="仿宋_GB2312" w:hint="eastAsia"/>
          <w:color w:val="000000" w:themeColor="text1"/>
          <w:sz w:val="32"/>
          <w:szCs w:val="32"/>
        </w:rPr>
        <w:t>将签订好的承诺书以PDF格式的文件发送至本会邮箱（gpmi@163.com），邮件题目和主题为“本企业全称 +承诺书”。</w:t>
      </w:r>
    </w:p>
    <w:p w:rsidR="00362822" w:rsidRPr="00362822" w:rsidRDefault="00362822" w:rsidP="007B1B46">
      <w:pPr>
        <w:spacing w:line="48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362822">
        <w:rPr>
          <w:rFonts w:ascii="仿宋_GB2312" w:eastAsia="仿宋_GB2312" w:hint="eastAsia"/>
          <w:color w:val="000000" w:themeColor="text1"/>
          <w:sz w:val="32"/>
          <w:szCs w:val="32"/>
        </w:rPr>
        <w:t>三、承诺书发送截止时间为2021年8月13日。</w:t>
      </w:r>
    </w:p>
    <w:p w:rsidR="00362822" w:rsidRDefault="00362822" w:rsidP="007B1B46">
      <w:pPr>
        <w:spacing w:line="48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362822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四、</w:t>
      </w:r>
      <w:r w:rsidR="007B1B46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协会</w:t>
      </w:r>
      <w:r w:rsidRPr="00362822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联系人：余清鹏  联系电话：020-83642973</w:t>
      </w:r>
    </w:p>
    <w:p w:rsidR="007B1B46" w:rsidRPr="00362822" w:rsidRDefault="007B1B46" w:rsidP="007B1B46">
      <w:pPr>
        <w:spacing w:line="480" w:lineRule="exact"/>
        <w:jc w:val="left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362822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附件：《广东省物业管理企业“合法经营 规范收费”承诺书》</w:t>
      </w:r>
    </w:p>
    <w:p w:rsidR="007B1B46" w:rsidRPr="00362822" w:rsidRDefault="007B1B46" w:rsidP="007B1B46">
      <w:pPr>
        <w:spacing w:line="48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sz w:val="32"/>
          <w:szCs w:val="32"/>
        </w:rPr>
      </w:pPr>
    </w:p>
    <w:p w:rsidR="00362822" w:rsidRPr="00362822" w:rsidRDefault="00362822" w:rsidP="007B1B46">
      <w:pPr>
        <w:spacing w:line="480" w:lineRule="exact"/>
        <w:ind w:firstLineChars="200" w:firstLine="640"/>
        <w:jc w:val="right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362822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广东省物业管理行业协会</w:t>
      </w:r>
    </w:p>
    <w:p w:rsidR="00362822" w:rsidRDefault="00362822" w:rsidP="00A9112D">
      <w:pPr>
        <w:spacing w:line="480" w:lineRule="exact"/>
        <w:ind w:right="320" w:firstLineChars="200" w:firstLine="640"/>
        <w:jc w:val="right"/>
        <w:rPr>
          <w:rFonts w:ascii="仿宋_GB2312" w:eastAsia="仿宋_GB2312" w:hAnsiTheme="minorEastAsia" w:cs="Arial"/>
          <w:color w:val="000000" w:themeColor="text1"/>
          <w:sz w:val="32"/>
          <w:szCs w:val="32"/>
        </w:rPr>
      </w:pPr>
      <w:r w:rsidRPr="00362822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二</w:t>
      </w:r>
      <w:r w:rsidRPr="00362822">
        <w:rPr>
          <w:rFonts w:ascii="仿宋_GB2312" w:eastAsia="仿宋_GB2312" w:hAnsiTheme="minorEastAsia" w:cs="Arial" w:hint="eastAsia"/>
          <w:color w:val="000000" w:themeColor="text1"/>
          <w:sz w:val="32"/>
          <w:szCs w:val="32"/>
        </w:rPr>
        <w:t>○二一年八月六日</w:t>
      </w:r>
    </w:p>
    <w:p w:rsidR="00CC6998" w:rsidRDefault="00CC6998" w:rsidP="007B1B46">
      <w:pPr>
        <w:spacing w:line="480" w:lineRule="exact"/>
        <w:ind w:firstLineChars="200" w:firstLine="640"/>
        <w:jc w:val="right"/>
        <w:rPr>
          <w:rFonts w:ascii="仿宋_GB2312" w:eastAsia="仿宋_GB2312" w:hAnsiTheme="minorEastAsia" w:cs="Arial"/>
          <w:color w:val="000000" w:themeColor="text1"/>
          <w:sz w:val="32"/>
          <w:szCs w:val="32"/>
        </w:rPr>
      </w:pPr>
    </w:p>
    <w:p w:rsidR="00CC6998" w:rsidRDefault="00CC6998" w:rsidP="00CC6998">
      <w:pPr>
        <w:jc w:val="center"/>
        <w:rPr>
          <w:rFonts w:ascii="楷体_GB2312" w:eastAsia="楷体_GB2312" w:hAnsi="黑体"/>
          <w:b/>
          <w:sz w:val="44"/>
          <w:szCs w:val="44"/>
        </w:rPr>
      </w:pPr>
      <w:r w:rsidRPr="008A39B1">
        <w:rPr>
          <w:rFonts w:ascii="楷体_GB2312" w:eastAsia="楷体_GB2312" w:hAnsi="黑体" w:hint="eastAsia"/>
          <w:b/>
          <w:sz w:val="44"/>
          <w:szCs w:val="44"/>
        </w:rPr>
        <w:lastRenderedPageBreak/>
        <w:t>广东省物业管理企业</w:t>
      </w:r>
    </w:p>
    <w:p w:rsidR="00CC6998" w:rsidRPr="00F64B28" w:rsidRDefault="00CC6998" w:rsidP="00293E9A">
      <w:pPr>
        <w:spacing w:afterLines="50"/>
        <w:jc w:val="center"/>
        <w:rPr>
          <w:rFonts w:ascii="楷体_GB2312" w:eastAsia="楷体_GB2312" w:hAnsi="黑体"/>
          <w:b/>
          <w:sz w:val="44"/>
          <w:szCs w:val="44"/>
        </w:rPr>
      </w:pPr>
      <w:r>
        <w:rPr>
          <w:rFonts w:ascii="楷体_GB2312" w:eastAsia="楷体_GB2312" w:hAnsi="黑体" w:hint="eastAsia"/>
          <w:b/>
          <w:sz w:val="44"/>
          <w:szCs w:val="44"/>
        </w:rPr>
        <w:t>“合法经营</w:t>
      </w:r>
      <w:r>
        <w:rPr>
          <w:rFonts w:ascii="楷体_GB2312" w:eastAsia="楷体_GB2312" w:hAnsi="黑体"/>
          <w:b/>
          <w:sz w:val="44"/>
          <w:szCs w:val="44"/>
        </w:rPr>
        <w:t xml:space="preserve"> </w:t>
      </w:r>
      <w:r>
        <w:rPr>
          <w:rFonts w:ascii="楷体_GB2312" w:eastAsia="楷体_GB2312" w:hAnsi="黑体" w:hint="eastAsia"/>
          <w:b/>
          <w:sz w:val="44"/>
          <w:szCs w:val="44"/>
        </w:rPr>
        <w:t>规范收费”</w:t>
      </w:r>
      <w:r w:rsidRPr="008A39B1">
        <w:rPr>
          <w:rFonts w:ascii="楷体_GB2312" w:eastAsia="楷体_GB2312" w:hAnsi="黑体" w:hint="eastAsia"/>
          <w:b/>
          <w:sz w:val="44"/>
          <w:szCs w:val="44"/>
        </w:rPr>
        <w:t>承诺书</w:t>
      </w:r>
    </w:p>
    <w:p w:rsidR="00CC6998" w:rsidRPr="0094573D" w:rsidRDefault="00CC6998" w:rsidP="00CC6998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573D">
        <w:rPr>
          <w:rFonts w:ascii="仿宋_GB2312" w:eastAsia="仿宋_GB2312" w:hint="eastAsia"/>
          <w:sz w:val="32"/>
          <w:szCs w:val="32"/>
        </w:rPr>
        <w:t>本企业坚决落实住房和城乡建设部</w:t>
      </w:r>
      <w:r>
        <w:rPr>
          <w:rFonts w:ascii="仿宋_GB2312" w:eastAsia="仿宋_GB2312" w:hint="eastAsia"/>
          <w:sz w:val="32"/>
          <w:szCs w:val="32"/>
        </w:rPr>
        <w:t>、广东省住房和城乡建设厅关于</w:t>
      </w:r>
      <w:r w:rsidRPr="0094573D">
        <w:rPr>
          <w:rFonts w:ascii="仿宋_GB2312" w:eastAsia="仿宋_GB2312" w:hint="eastAsia"/>
          <w:sz w:val="32"/>
          <w:szCs w:val="32"/>
        </w:rPr>
        <w:t>“加大物业服务收费信息公开力度，让群众明明白白消费”</w:t>
      </w:r>
      <w:r>
        <w:rPr>
          <w:rFonts w:ascii="仿宋_GB2312" w:eastAsia="仿宋_GB2312" w:hint="eastAsia"/>
          <w:sz w:val="32"/>
          <w:szCs w:val="32"/>
        </w:rPr>
        <w:t>的</w:t>
      </w:r>
      <w:r w:rsidRPr="0094573D">
        <w:rPr>
          <w:rFonts w:ascii="仿宋_GB2312" w:eastAsia="仿宋_GB2312" w:hint="eastAsia"/>
          <w:sz w:val="32"/>
          <w:szCs w:val="32"/>
        </w:rPr>
        <w:t>工作要求，积极响应</w:t>
      </w:r>
      <w:r>
        <w:rPr>
          <w:rFonts w:ascii="仿宋_GB2312" w:eastAsia="仿宋_GB2312" w:hint="eastAsia"/>
          <w:sz w:val="32"/>
          <w:szCs w:val="32"/>
        </w:rPr>
        <w:t>广东省</w:t>
      </w:r>
      <w:r w:rsidRPr="0094573D">
        <w:rPr>
          <w:rFonts w:ascii="仿宋_GB2312" w:eastAsia="仿宋_GB2312" w:hint="eastAsia"/>
          <w:sz w:val="32"/>
          <w:szCs w:val="32"/>
        </w:rPr>
        <w:t>物业管理</w:t>
      </w:r>
      <w:r>
        <w:rPr>
          <w:rFonts w:ascii="仿宋_GB2312" w:eastAsia="仿宋_GB2312" w:hint="eastAsia"/>
          <w:sz w:val="32"/>
          <w:szCs w:val="32"/>
        </w:rPr>
        <w:t>行业</w:t>
      </w:r>
      <w:r w:rsidRPr="0094573D">
        <w:rPr>
          <w:rFonts w:ascii="仿宋_GB2312" w:eastAsia="仿宋_GB2312" w:hint="eastAsia"/>
          <w:sz w:val="32"/>
          <w:szCs w:val="32"/>
        </w:rPr>
        <w:t>协会倡议，自觉接受</w:t>
      </w:r>
      <w:r>
        <w:rPr>
          <w:rFonts w:ascii="仿宋_GB2312" w:eastAsia="仿宋_GB2312" w:hint="eastAsia"/>
          <w:sz w:val="32"/>
          <w:szCs w:val="32"/>
        </w:rPr>
        <w:t>业主和客户的</w:t>
      </w:r>
      <w:r w:rsidRPr="0094573D">
        <w:rPr>
          <w:rFonts w:ascii="仿宋_GB2312" w:eastAsia="仿宋_GB2312" w:hint="eastAsia"/>
          <w:sz w:val="32"/>
          <w:szCs w:val="32"/>
        </w:rPr>
        <w:t>监督，主动承诺如下：</w:t>
      </w:r>
    </w:p>
    <w:p w:rsidR="00CC6998" w:rsidRPr="0094573D" w:rsidRDefault="00CC6998" w:rsidP="00CC6998">
      <w:pPr>
        <w:spacing w:line="4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4573D">
        <w:rPr>
          <w:rFonts w:ascii="仿宋_GB2312" w:eastAsia="仿宋_GB2312" w:hint="eastAsia"/>
          <w:b/>
          <w:sz w:val="32"/>
          <w:szCs w:val="32"/>
        </w:rPr>
        <w:t>一、公开物业服务收费信息内容</w:t>
      </w:r>
    </w:p>
    <w:p w:rsidR="00CC6998" w:rsidRPr="00B77649" w:rsidRDefault="00CC6998" w:rsidP="00CC6998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7649">
        <w:rPr>
          <w:rFonts w:ascii="仿宋_GB2312" w:eastAsia="仿宋_GB2312" w:hint="eastAsia"/>
          <w:sz w:val="32"/>
          <w:szCs w:val="32"/>
        </w:rPr>
        <w:t>严格按照《中华人民共和国民法典》《中华人民共和国价格法》《关于商品和服务实行明码标价的规定》《物业服务收费管理办法》《物业服务收费明码标价规定》《关于加强和改进住宅物业管理工作的通知》等关于收费信息公开有关规定</w:t>
      </w:r>
      <w:r>
        <w:rPr>
          <w:rFonts w:ascii="仿宋_GB2312" w:eastAsia="仿宋_GB2312" w:hint="eastAsia"/>
          <w:sz w:val="32"/>
          <w:szCs w:val="32"/>
        </w:rPr>
        <w:t>要求</w:t>
      </w:r>
      <w:r w:rsidRPr="00B77649">
        <w:rPr>
          <w:rFonts w:ascii="仿宋_GB2312" w:eastAsia="仿宋_GB2312" w:hint="eastAsia"/>
          <w:sz w:val="32"/>
          <w:szCs w:val="32"/>
        </w:rPr>
        <w:t>，向业主和客户公示物业服务收费项目、服务内容、服务标准、收费标准、收费方式。</w:t>
      </w:r>
    </w:p>
    <w:p w:rsidR="00CC6998" w:rsidRPr="0094573D" w:rsidRDefault="00CC6998" w:rsidP="00CC6998">
      <w:pPr>
        <w:spacing w:line="4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4573D">
        <w:rPr>
          <w:rFonts w:ascii="仿宋_GB2312" w:eastAsia="仿宋_GB2312" w:hint="eastAsia"/>
          <w:b/>
          <w:sz w:val="32"/>
          <w:szCs w:val="32"/>
        </w:rPr>
        <w:t>二、畅通物业服务信息监督渠道</w:t>
      </w:r>
    </w:p>
    <w:p w:rsidR="00CC6998" w:rsidRDefault="00CC6998" w:rsidP="00CC6998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573D">
        <w:rPr>
          <w:rFonts w:ascii="仿宋_GB2312" w:eastAsia="仿宋_GB2312" w:hint="eastAsia"/>
          <w:sz w:val="32"/>
          <w:szCs w:val="32"/>
        </w:rPr>
        <w:t>按法律法规规定和主管部门要求定期向业主</w:t>
      </w:r>
      <w:r>
        <w:rPr>
          <w:rFonts w:ascii="仿宋_GB2312" w:eastAsia="仿宋_GB2312" w:hint="eastAsia"/>
          <w:sz w:val="32"/>
          <w:szCs w:val="32"/>
        </w:rPr>
        <w:t>和客户公开项目</w:t>
      </w:r>
      <w:r w:rsidRPr="0094573D">
        <w:rPr>
          <w:rFonts w:ascii="仿宋_GB2312" w:eastAsia="仿宋_GB2312" w:hint="eastAsia"/>
          <w:sz w:val="32"/>
          <w:szCs w:val="32"/>
        </w:rPr>
        <w:t>共有资金</w:t>
      </w:r>
      <w:r>
        <w:rPr>
          <w:rFonts w:ascii="仿宋_GB2312" w:eastAsia="仿宋_GB2312" w:hint="eastAsia"/>
          <w:sz w:val="32"/>
          <w:szCs w:val="32"/>
        </w:rPr>
        <w:t>收支情况，</w:t>
      </w:r>
      <w:r w:rsidRPr="0094573D">
        <w:rPr>
          <w:rFonts w:ascii="仿宋_GB2312" w:eastAsia="仿宋_GB2312" w:hint="eastAsia"/>
          <w:sz w:val="32"/>
          <w:szCs w:val="32"/>
        </w:rPr>
        <w:t>在物业服务区域显著位置设立物业服务信息监督公示栏，如实公布并及时更新物业项目负责人的基本情况、联系方式以及物业服务投诉电话。同时通过微信公众号、网站、APP等线上方式，告知业主公示内容，方便业主查询和监督。</w:t>
      </w:r>
    </w:p>
    <w:p w:rsidR="00CC6998" w:rsidRDefault="00CC6998" w:rsidP="00CC6998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573D">
        <w:rPr>
          <w:rFonts w:ascii="仿宋_GB2312" w:eastAsia="仿宋_GB2312" w:hint="eastAsia"/>
          <w:sz w:val="32"/>
          <w:szCs w:val="32"/>
        </w:rPr>
        <w:t>健全物业服务投诉快速处理机制，完善投诉处理标准化流程，畅通</w:t>
      </w:r>
      <w:r>
        <w:rPr>
          <w:rFonts w:ascii="仿宋_GB2312" w:eastAsia="仿宋_GB2312" w:hint="eastAsia"/>
          <w:sz w:val="32"/>
          <w:szCs w:val="32"/>
        </w:rPr>
        <w:t>业主与客户</w:t>
      </w:r>
      <w:r w:rsidRPr="0094573D">
        <w:rPr>
          <w:rFonts w:ascii="仿宋_GB2312" w:eastAsia="仿宋_GB2312" w:hint="eastAsia"/>
          <w:sz w:val="32"/>
          <w:szCs w:val="32"/>
        </w:rPr>
        <w:t>投诉渠道</w:t>
      </w:r>
      <w:r>
        <w:rPr>
          <w:rFonts w:ascii="仿宋_GB2312" w:eastAsia="仿宋_GB2312" w:hint="eastAsia"/>
          <w:sz w:val="32"/>
          <w:szCs w:val="32"/>
        </w:rPr>
        <w:t>，规范管理财务账簿，不得挪用、侵占业主共有资金</w:t>
      </w:r>
      <w:r w:rsidRPr="0094573D">
        <w:rPr>
          <w:rFonts w:ascii="仿宋_GB2312" w:eastAsia="仿宋_GB2312" w:hint="eastAsia"/>
          <w:sz w:val="32"/>
          <w:szCs w:val="32"/>
        </w:rPr>
        <w:t>。</w:t>
      </w:r>
    </w:p>
    <w:p w:rsidR="00CC6998" w:rsidRPr="0094573D" w:rsidRDefault="00CC6998" w:rsidP="00CC6998">
      <w:pPr>
        <w:spacing w:line="4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4573D">
        <w:rPr>
          <w:rFonts w:ascii="仿宋_GB2312" w:eastAsia="仿宋_GB2312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sz w:val="32"/>
          <w:szCs w:val="32"/>
        </w:rPr>
        <w:t>推动和谐小区</w:t>
      </w:r>
      <w:r w:rsidRPr="009D1DC2">
        <w:rPr>
          <w:rFonts w:ascii="仿宋_GB2312" w:eastAsia="仿宋_GB2312" w:hint="eastAsia"/>
          <w:b/>
          <w:sz w:val="32"/>
          <w:szCs w:val="32"/>
        </w:rPr>
        <w:t>美好</w:t>
      </w:r>
      <w:r>
        <w:rPr>
          <w:rFonts w:ascii="仿宋_GB2312" w:eastAsia="仿宋_GB2312" w:hint="eastAsia"/>
          <w:b/>
          <w:sz w:val="32"/>
          <w:szCs w:val="32"/>
        </w:rPr>
        <w:t>家园建设</w:t>
      </w:r>
    </w:p>
    <w:p w:rsidR="00CC6998" w:rsidRDefault="00CC6998" w:rsidP="00CC6998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不断优化服务方案，提高服务质量，</w:t>
      </w:r>
      <w:r w:rsidRPr="0094573D">
        <w:rPr>
          <w:rFonts w:ascii="仿宋_GB2312" w:eastAsia="仿宋_GB2312" w:hint="eastAsia"/>
          <w:sz w:val="32"/>
          <w:szCs w:val="32"/>
        </w:rPr>
        <w:t>落实物业服务企业服务质量主体责任，健全服务质量保障体系。</w:t>
      </w:r>
    </w:p>
    <w:p w:rsidR="00CC6998" w:rsidRDefault="00CC6998" w:rsidP="00CC6998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573D">
        <w:rPr>
          <w:rFonts w:ascii="仿宋_GB2312" w:eastAsia="仿宋_GB2312" w:hint="eastAsia"/>
          <w:sz w:val="32"/>
          <w:szCs w:val="32"/>
        </w:rPr>
        <w:t>运用</w:t>
      </w:r>
      <w:r>
        <w:rPr>
          <w:rFonts w:ascii="仿宋_GB2312" w:eastAsia="仿宋_GB2312" w:hint="eastAsia"/>
          <w:sz w:val="32"/>
          <w:szCs w:val="32"/>
        </w:rPr>
        <w:t>先进技术，</w:t>
      </w:r>
      <w:r w:rsidRPr="0094573D">
        <w:rPr>
          <w:rFonts w:ascii="仿宋_GB2312" w:eastAsia="仿宋_GB2312" w:hint="eastAsia"/>
          <w:sz w:val="32"/>
          <w:szCs w:val="32"/>
        </w:rPr>
        <w:t>推动物业管理</w:t>
      </w:r>
      <w:r>
        <w:rPr>
          <w:rFonts w:ascii="仿宋_GB2312" w:eastAsia="仿宋_GB2312" w:hint="eastAsia"/>
          <w:sz w:val="32"/>
          <w:szCs w:val="32"/>
        </w:rPr>
        <w:t>手段与模式升级。</w:t>
      </w:r>
      <w:r w:rsidRPr="0094573D">
        <w:rPr>
          <w:rFonts w:ascii="仿宋_GB2312" w:eastAsia="仿宋_GB2312" w:hint="eastAsia"/>
          <w:sz w:val="32"/>
          <w:szCs w:val="32"/>
        </w:rPr>
        <w:t>统筹</w:t>
      </w:r>
      <w:r>
        <w:rPr>
          <w:rFonts w:ascii="仿宋_GB2312" w:eastAsia="仿宋_GB2312" w:hint="eastAsia"/>
          <w:sz w:val="32"/>
          <w:szCs w:val="32"/>
        </w:rPr>
        <w:t>疫情防控</w:t>
      </w:r>
      <w:r w:rsidRPr="0094573D">
        <w:rPr>
          <w:rFonts w:ascii="仿宋_GB2312" w:eastAsia="仿宋_GB2312" w:hint="eastAsia"/>
          <w:sz w:val="32"/>
          <w:szCs w:val="32"/>
        </w:rPr>
        <w:t>和</w:t>
      </w:r>
      <w:r w:rsidRPr="00F01329">
        <w:rPr>
          <w:rFonts w:ascii="仿宋_GB2312" w:eastAsia="仿宋_GB2312" w:hint="eastAsia"/>
          <w:sz w:val="32"/>
          <w:szCs w:val="32"/>
        </w:rPr>
        <w:t>重大自然灾害突发事件</w:t>
      </w:r>
      <w:r>
        <w:rPr>
          <w:rFonts w:ascii="仿宋_GB2312" w:eastAsia="仿宋_GB2312" w:hint="eastAsia"/>
          <w:sz w:val="32"/>
          <w:szCs w:val="32"/>
        </w:rPr>
        <w:t>预防，增强业主</w:t>
      </w:r>
      <w:r w:rsidRPr="003A012A">
        <w:rPr>
          <w:rFonts w:ascii="仿宋_GB2312" w:eastAsia="仿宋_GB2312" w:hint="eastAsia"/>
          <w:sz w:val="32"/>
          <w:szCs w:val="32"/>
        </w:rPr>
        <w:t>获得感</w:t>
      </w:r>
      <w:r>
        <w:rPr>
          <w:rFonts w:ascii="仿宋_GB2312" w:eastAsia="仿宋_GB2312" w:hint="eastAsia"/>
          <w:sz w:val="32"/>
          <w:szCs w:val="32"/>
        </w:rPr>
        <w:t>、</w:t>
      </w:r>
      <w:r w:rsidRPr="003A012A">
        <w:rPr>
          <w:rFonts w:ascii="仿宋_GB2312" w:eastAsia="仿宋_GB2312" w:hint="eastAsia"/>
          <w:sz w:val="32"/>
          <w:szCs w:val="32"/>
        </w:rPr>
        <w:t>幸福感</w:t>
      </w:r>
      <w:r>
        <w:rPr>
          <w:rFonts w:ascii="仿宋_GB2312" w:eastAsia="仿宋_GB2312" w:hint="eastAsia"/>
          <w:sz w:val="32"/>
          <w:szCs w:val="32"/>
        </w:rPr>
        <w:t>、</w:t>
      </w:r>
      <w:r w:rsidRPr="003A012A">
        <w:rPr>
          <w:rFonts w:ascii="仿宋_GB2312" w:eastAsia="仿宋_GB2312" w:hint="eastAsia"/>
          <w:sz w:val="32"/>
          <w:szCs w:val="32"/>
        </w:rPr>
        <w:t>安全感</w:t>
      </w:r>
      <w:r>
        <w:rPr>
          <w:rFonts w:ascii="仿宋_GB2312" w:eastAsia="仿宋_GB2312" w:hint="eastAsia"/>
          <w:sz w:val="32"/>
          <w:szCs w:val="32"/>
        </w:rPr>
        <w:t>，不断满足业主日益增长的美好生活需要，构建和谐小区，</w:t>
      </w:r>
      <w:r w:rsidRPr="00E3327E">
        <w:rPr>
          <w:rFonts w:ascii="仿宋_GB2312" w:eastAsia="仿宋_GB2312" w:hint="eastAsia"/>
          <w:sz w:val="32"/>
          <w:szCs w:val="32"/>
        </w:rPr>
        <w:t>助推</w:t>
      </w:r>
      <w:r>
        <w:rPr>
          <w:rFonts w:ascii="仿宋_GB2312" w:eastAsia="仿宋_GB2312" w:hint="eastAsia"/>
          <w:sz w:val="32"/>
          <w:szCs w:val="32"/>
        </w:rPr>
        <w:t>“美好家园”</w:t>
      </w:r>
      <w:r w:rsidRPr="00E3327E">
        <w:rPr>
          <w:rFonts w:ascii="仿宋_GB2312" w:eastAsia="仿宋_GB2312" w:hint="eastAsia"/>
          <w:sz w:val="32"/>
          <w:szCs w:val="32"/>
        </w:rPr>
        <w:t>建设</w:t>
      </w:r>
      <w:r w:rsidRPr="0094573D">
        <w:rPr>
          <w:rFonts w:ascii="仿宋_GB2312" w:eastAsia="仿宋_GB2312" w:hint="eastAsia"/>
          <w:sz w:val="32"/>
          <w:szCs w:val="32"/>
        </w:rPr>
        <w:t>。</w:t>
      </w:r>
    </w:p>
    <w:p w:rsidR="00CC6998" w:rsidRPr="00B77649" w:rsidRDefault="00CC6998" w:rsidP="00CC6998">
      <w:pPr>
        <w:spacing w:line="380" w:lineRule="exact"/>
        <w:ind w:firstLineChars="200" w:firstLine="400"/>
        <w:rPr>
          <w:rFonts w:ascii="仿宋_GB2312" w:eastAsia="仿宋_GB2312"/>
          <w:sz w:val="20"/>
          <w:szCs w:val="32"/>
        </w:rPr>
      </w:pPr>
    </w:p>
    <w:p w:rsidR="00CC6998" w:rsidRPr="0094573D" w:rsidRDefault="00CC6998" w:rsidP="00CC6998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573D">
        <w:rPr>
          <w:rFonts w:ascii="仿宋_GB2312" w:eastAsia="仿宋_GB2312" w:hint="eastAsia"/>
          <w:sz w:val="32"/>
          <w:szCs w:val="32"/>
        </w:rPr>
        <w:t xml:space="preserve">              承诺企业：</w:t>
      </w:r>
    </w:p>
    <w:p w:rsidR="00CC6998" w:rsidRPr="00CC6998" w:rsidRDefault="00CC6998" w:rsidP="00CC6998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573D"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94573D">
        <w:rPr>
          <w:rFonts w:ascii="仿宋_GB2312" w:eastAsia="仿宋_GB2312" w:hint="eastAsia"/>
          <w:sz w:val="32"/>
          <w:szCs w:val="32"/>
        </w:rPr>
        <w:t xml:space="preserve">  2021年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4573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4573D">
        <w:rPr>
          <w:rFonts w:ascii="仿宋_GB2312" w:eastAsia="仿宋_GB2312" w:hint="eastAsia"/>
          <w:sz w:val="32"/>
          <w:szCs w:val="32"/>
        </w:rPr>
        <w:t>日</w:t>
      </w:r>
    </w:p>
    <w:sectPr w:rsidR="00CC6998" w:rsidRPr="00CC6998" w:rsidSect="00196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36" w:rsidRDefault="00763A36" w:rsidP="00BD2D11">
      <w:r>
        <w:separator/>
      </w:r>
    </w:p>
  </w:endnote>
  <w:endnote w:type="continuationSeparator" w:id="1">
    <w:p w:rsidR="00763A36" w:rsidRDefault="00763A36" w:rsidP="00BD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36" w:rsidRDefault="00763A36" w:rsidP="00BD2D11">
      <w:r>
        <w:separator/>
      </w:r>
    </w:p>
  </w:footnote>
  <w:footnote w:type="continuationSeparator" w:id="1">
    <w:p w:rsidR="00763A36" w:rsidRDefault="00763A36" w:rsidP="00BD2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D11"/>
    <w:rsid w:val="000F667F"/>
    <w:rsid w:val="0019632C"/>
    <w:rsid w:val="00293E9A"/>
    <w:rsid w:val="002B65B0"/>
    <w:rsid w:val="00362822"/>
    <w:rsid w:val="003F585A"/>
    <w:rsid w:val="004F2E72"/>
    <w:rsid w:val="00693F95"/>
    <w:rsid w:val="006C2AE1"/>
    <w:rsid w:val="00763A36"/>
    <w:rsid w:val="007B1B46"/>
    <w:rsid w:val="00A9112D"/>
    <w:rsid w:val="00BD2D11"/>
    <w:rsid w:val="00CC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D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C699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C6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3612">
                  <w:marLeft w:val="0"/>
                  <w:marRight w:val="0"/>
                  <w:marTop w:val="42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2021-08-06T09:01:00Z</cp:lastPrinted>
  <dcterms:created xsi:type="dcterms:W3CDTF">2021-08-06T07:58:00Z</dcterms:created>
  <dcterms:modified xsi:type="dcterms:W3CDTF">2021-08-06T09:21:00Z</dcterms:modified>
</cp:coreProperties>
</file>