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42" w:rsidRDefault="00481F42">
      <w:pPr>
        <w:spacing w:line="240" w:lineRule="exact"/>
        <w:jc w:val="center"/>
        <w:rPr>
          <w:rFonts w:ascii="楷体_GB2312" w:eastAsia="楷体_GB2312"/>
          <w:b/>
          <w:sz w:val="44"/>
          <w:szCs w:val="44"/>
        </w:rPr>
      </w:pPr>
    </w:p>
    <w:p w:rsidR="00481F42" w:rsidRDefault="00481F42">
      <w:pPr>
        <w:spacing w:line="240" w:lineRule="exact"/>
        <w:jc w:val="center"/>
        <w:rPr>
          <w:rFonts w:ascii="楷体_GB2312" w:eastAsia="楷体_GB2312"/>
          <w:b/>
          <w:sz w:val="44"/>
          <w:szCs w:val="44"/>
        </w:rPr>
      </w:pPr>
    </w:p>
    <w:p w:rsidR="00481F42" w:rsidRDefault="00481F42">
      <w:pPr>
        <w:spacing w:line="240" w:lineRule="exact"/>
        <w:jc w:val="center"/>
        <w:rPr>
          <w:rFonts w:ascii="楷体_GB2312" w:eastAsia="楷体_GB2312"/>
          <w:b/>
          <w:sz w:val="44"/>
          <w:szCs w:val="44"/>
        </w:rPr>
      </w:pPr>
    </w:p>
    <w:p w:rsidR="00481F42" w:rsidRDefault="00481F42">
      <w:pPr>
        <w:spacing w:line="240" w:lineRule="exact"/>
        <w:jc w:val="center"/>
        <w:rPr>
          <w:rFonts w:ascii="楷体_GB2312" w:eastAsia="楷体_GB2312"/>
          <w:b/>
          <w:sz w:val="44"/>
          <w:szCs w:val="44"/>
        </w:rPr>
      </w:pPr>
    </w:p>
    <w:p w:rsidR="00481F42" w:rsidRDefault="00481F42">
      <w:pPr>
        <w:spacing w:line="240" w:lineRule="exact"/>
        <w:jc w:val="center"/>
        <w:rPr>
          <w:rFonts w:ascii="楷体_GB2312" w:eastAsia="楷体_GB2312"/>
          <w:b/>
          <w:sz w:val="44"/>
          <w:szCs w:val="44"/>
        </w:rPr>
      </w:pPr>
    </w:p>
    <w:p w:rsidR="00481F42" w:rsidRDefault="00481F42">
      <w:pPr>
        <w:spacing w:line="240" w:lineRule="exact"/>
        <w:rPr>
          <w:rFonts w:ascii="楷体_GB2312" w:eastAsia="楷体_GB2312"/>
          <w:b/>
          <w:sz w:val="44"/>
          <w:szCs w:val="44"/>
        </w:rPr>
      </w:pPr>
    </w:p>
    <w:p w:rsidR="00481F42" w:rsidRDefault="00A31745">
      <w:pPr>
        <w:spacing w:line="400" w:lineRule="exact"/>
        <w:jc w:val="center"/>
        <w:rPr>
          <w:rFonts w:ascii="仿宋_GB2312" w:eastAsia="仿宋_GB2312"/>
          <w:sz w:val="32"/>
          <w:szCs w:val="32"/>
        </w:rPr>
      </w:pPr>
      <w:r>
        <w:rPr>
          <w:rFonts w:ascii="仿宋_GB2312" w:eastAsia="仿宋_GB2312" w:hint="eastAsia"/>
          <w:sz w:val="32"/>
          <w:szCs w:val="32"/>
        </w:rPr>
        <w:t>粤物协通字[2023]</w:t>
      </w:r>
      <w:r w:rsidR="009F6759">
        <w:rPr>
          <w:rFonts w:ascii="仿宋_GB2312" w:eastAsia="仿宋_GB2312" w:hint="eastAsia"/>
          <w:sz w:val="32"/>
          <w:szCs w:val="32"/>
        </w:rPr>
        <w:t>9</w:t>
      </w:r>
      <w:r>
        <w:rPr>
          <w:rFonts w:ascii="仿宋_GB2312" w:eastAsia="仿宋_GB2312" w:hint="eastAsia"/>
          <w:sz w:val="32"/>
          <w:szCs w:val="32"/>
        </w:rPr>
        <w:t>号</w:t>
      </w:r>
    </w:p>
    <w:p w:rsidR="00481F42" w:rsidRDefault="00481F42">
      <w:pPr>
        <w:spacing w:line="240" w:lineRule="exact"/>
        <w:jc w:val="center"/>
        <w:rPr>
          <w:rFonts w:ascii="楷体_GB2312" w:eastAsia="楷体_GB2312"/>
          <w:b/>
          <w:sz w:val="44"/>
          <w:szCs w:val="44"/>
        </w:rPr>
      </w:pPr>
    </w:p>
    <w:p w:rsidR="00481F42" w:rsidRDefault="00481F42">
      <w:pPr>
        <w:spacing w:line="240" w:lineRule="exact"/>
        <w:jc w:val="center"/>
        <w:rPr>
          <w:rFonts w:ascii="楷体_GB2312" w:eastAsia="楷体_GB2312"/>
          <w:b/>
          <w:sz w:val="44"/>
          <w:szCs w:val="44"/>
        </w:rPr>
      </w:pPr>
    </w:p>
    <w:p w:rsidR="00481F42" w:rsidRDefault="00481F42">
      <w:pPr>
        <w:spacing w:line="240" w:lineRule="exact"/>
        <w:jc w:val="center"/>
        <w:rPr>
          <w:rFonts w:ascii="楷体_GB2312" w:eastAsia="楷体_GB2312"/>
          <w:b/>
          <w:sz w:val="44"/>
          <w:szCs w:val="44"/>
        </w:rPr>
      </w:pPr>
    </w:p>
    <w:p w:rsidR="00481F42" w:rsidRDefault="00481F42">
      <w:pPr>
        <w:spacing w:line="240" w:lineRule="exact"/>
        <w:jc w:val="center"/>
        <w:rPr>
          <w:rFonts w:ascii="楷体_GB2312" w:eastAsia="楷体_GB2312"/>
          <w:b/>
          <w:sz w:val="44"/>
          <w:szCs w:val="44"/>
        </w:rPr>
      </w:pPr>
    </w:p>
    <w:p w:rsidR="00481F42" w:rsidRPr="00950E17" w:rsidRDefault="00A31745">
      <w:pPr>
        <w:spacing w:line="560" w:lineRule="exact"/>
        <w:jc w:val="center"/>
        <w:rPr>
          <w:rFonts w:ascii="小标宋" w:eastAsia="小标宋" w:hAnsi="Arial" w:cs="Arial"/>
          <w:bCs/>
          <w:sz w:val="44"/>
          <w:szCs w:val="44"/>
        </w:rPr>
      </w:pPr>
      <w:r w:rsidRPr="00950E17">
        <w:rPr>
          <w:rFonts w:ascii="小标宋" w:eastAsia="小标宋" w:hAnsi="Arial" w:cs="Arial" w:hint="eastAsia"/>
          <w:bCs/>
          <w:sz w:val="44"/>
          <w:szCs w:val="44"/>
        </w:rPr>
        <w:t>关于开展2023年度“平安社区”建设活动的通知</w:t>
      </w:r>
    </w:p>
    <w:p w:rsidR="00481F42" w:rsidRDefault="00481F42" w:rsidP="00950E17">
      <w:pPr>
        <w:spacing w:line="240" w:lineRule="exact"/>
        <w:jc w:val="center"/>
        <w:rPr>
          <w:rFonts w:ascii="仿宋_GB2312" w:eastAsia="仿宋_GB2312" w:hAnsi="Arial" w:cs="Arial"/>
          <w:b/>
          <w:bCs/>
          <w:sz w:val="44"/>
          <w:szCs w:val="44"/>
        </w:rPr>
      </w:pPr>
    </w:p>
    <w:p w:rsidR="00481F42" w:rsidRDefault="00A31745">
      <w:pPr>
        <w:spacing w:line="360" w:lineRule="auto"/>
        <w:rPr>
          <w:rFonts w:ascii="仿宋_GB2312" w:eastAsia="仿宋_GB2312" w:hAnsi="Arial" w:cs="Arial"/>
          <w:sz w:val="32"/>
          <w:szCs w:val="32"/>
        </w:rPr>
      </w:pPr>
      <w:r>
        <w:rPr>
          <w:rFonts w:ascii="仿宋_GB2312" w:eastAsia="仿宋_GB2312" w:hAnsi="Arial" w:cs="Arial" w:hint="eastAsia"/>
          <w:sz w:val="32"/>
          <w:szCs w:val="32"/>
        </w:rPr>
        <w:t>各会员单位：</w:t>
      </w:r>
    </w:p>
    <w:p w:rsidR="00481F42" w:rsidRDefault="00A31745">
      <w:pPr>
        <w:spacing w:line="360" w:lineRule="auto"/>
        <w:ind w:firstLineChars="200" w:firstLine="640"/>
        <w:rPr>
          <w:rFonts w:ascii="仿宋_GB2312" w:eastAsia="仿宋_GB2312"/>
          <w:sz w:val="32"/>
          <w:szCs w:val="32"/>
        </w:rPr>
      </w:pPr>
      <w:r>
        <w:rPr>
          <w:rFonts w:ascii="仿宋_GB2312" w:eastAsia="仿宋_GB2312" w:hint="eastAsia"/>
          <w:sz w:val="32"/>
          <w:szCs w:val="32"/>
        </w:rPr>
        <w:t>为推动全省物业服务行业高质量发展，加强平安社区和智慧物业管理服务能力建设，2</w:t>
      </w:r>
      <w:r>
        <w:rPr>
          <w:rFonts w:ascii="仿宋_GB2312" w:eastAsia="仿宋_GB2312"/>
          <w:sz w:val="32"/>
          <w:szCs w:val="32"/>
        </w:rPr>
        <w:t>022</w:t>
      </w:r>
      <w:r>
        <w:rPr>
          <w:rFonts w:ascii="仿宋_GB2312" w:eastAsia="仿宋_GB2312" w:hint="eastAsia"/>
          <w:sz w:val="32"/>
          <w:szCs w:val="32"/>
        </w:rPr>
        <w:t>年，本会与广州市政数局、羊城通、中国电信开发的平安社区智慧门禁管理系统也逐步在各小区试行应用，并获得广泛认可；2023年，为响应“全省高质量发展大会</w:t>
      </w:r>
      <w:r w:rsidRPr="00B22A05">
        <w:rPr>
          <w:rFonts w:ascii="仿宋_GB2312" w:eastAsia="仿宋_GB2312" w:hint="eastAsia"/>
          <w:sz w:val="32"/>
          <w:szCs w:val="32"/>
        </w:rPr>
        <w:t>”工作部署，本会将继续联合中国电信公司向各会员单位推出“平安社区”智慧</w:t>
      </w:r>
      <w:r w:rsidR="00980BBC" w:rsidRPr="00B22A05">
        <w:rPr>
          <w:rFonts w:ascii="仿宋_GB2312" w:eastAsia="仿宋_GB2312" w:hint="eastAsia"/>
          <w:sz w:val="32"/>
          <w:szCs w:val="32"/>
        </w:rPr>
        <w:t>物管赋能行动，提供</w:t>
      </w:r>
      <w:r w:rsidR="00B22A05" w:rsidRPr="00B22A05">
        <w:rPr>
          <w:rFonts w:ascii="仿宋_GB2312" w:eastAsia="仿宋_GB2312" w:hint="eastAsia"/>
          <w:sz w:val="32"/>
          <w:szCs w:val="32"/>
        </w:rPr>
        <w:t>数字哨兵</w:t>
      </w:r>
      <w:r w:rsidRPr="00B22A05">
        <w:rPr>
          <w:rFonts w:ascii="仿宋_GB2312" w:eastAsia="仿宋_GB2312" w:hint="eastAsia"/>
          <w:sz w:val="32"/>
          <w:szCs w:val="32"/>
        </w:rPr>
        <w:t>门禁</w:t>
      </w:r>
      <w:r w:rsidR="00B766BF" w:rsidRPr="00B22A05">
        <w:rPr>
          <w:rFonts w:ascii="仿宋_GB2312" w:eastAsia="仿宋_GB2312" w:hAnsi="Arial" w:cs="Arial" w:hint="eastAsia"/>
          <w:sz w:val="32"/>
          <w:szCs w:val="32"/>
        </w:rPr>
        <w:t>系统</w:t>
      </w:r>
      <w:r w:rsidR="00980BBC" w:rsidRPr="00B22A05">
        <w:rPr>
          <w:rFonts w:ascii="仿宋_GB2312" w:eastAsia="仿宋_GB2312" w:hAnsi="Arial" w:cs="Arial" w:hint="eastAsia"/>
          <w:sz w:val="32"/>
          <w:szCs w:val="32"/>
        </w:rPr>
        <w:t>、AI监控、</w:t>
      </w:r>
      <w:r w:rsidR="00061BA7" w:rsidRPr="00B22A05">
        <w:rPr>
          <w:rFonts w:ascii="仿宋_GB2312" w:eastAsia="仿宋_GB2312" w:hAnsi="Arial" w:cs="Arial" w:hint="eastAsia"/>
          <w:sz w:val="32"/>
          <w:szCs w:val="32"/>
        </w:rPr>
        <w:t>业主福利荟</w:t>
      </w:r>
      <w:r w:rsidR="00980BBC" w:rsidRPr="00B22A05">
        <w:rPr>
          <w:rFonts w:ascii="仿宋_GB2312" w:eastAsia="仿宋_GB2312" w:hAnsi="Arial" w:cs="Arial" w:hint="eastAsia"/>
          <w:sz w:val="32"/>
          <w:szCs w:val="32"/>
        </w:rPr>
        <w:t>等</w:t>
      </w:r>
      <w:r w:rsidR="00A65ADF" w:rsidRPr="00B22A05">
        <w:rPr>
          <w:rFonts w:ascii="仿宋_GB2312" w:eastAsia="仿宋_GB2312" w:hAnsi="Arial" w:cs="Arial" w:hint="eastAsia"/>
          <w:sz w:val="32"/>
          <w:szCs w:val="32"/>
        </w:rPr>
        <w:t>免费申领活动</w:t>
      </w:r>
      <w:r w:rsidRPr="00B22A05">
        <w:rPr>
          <w:rFonts w:ascii="仿宋_GB2312" w:eastAsia="仿宋_GB2312"/>
          <w:sz w:val="32"/>
          <w:szCs w:val="32"/>
        </w:rPr>
        <w:t>，</w:t>
      </w:r>
      <w:r>
        <w:rPr>
          <w:rFonts w:ascii="仿宋_GB2312" w:eastAsia="仿宋_GB2312" w:hint="eastAsia"/>
          <w:sz w:val="32"/>
          <w:szCs w:val="32"/>
        </w:rPr>
        <w:t>通过</w:t>
      </w:r>
      <w:r>
        <w:rPr>
          <w:rFonts w:ascii="仿宋_GB2312" w:eastAsia="仿宋_GB2312"/>
          <w:sz w:val="32"/>
          <w:szCs w:val="32"/>
        </w:rPr>
        <w:t>共同打造</w:t>
      </w:r>
      <w:r>
        <w:rPr>
          <w:rFonts w:ascii="仿宋_GB2312" w:eastAsia="仿宋_GB2312" w:hint="eastAsia"/>
          <w:sz w:val="32"/>
          <w:szCs w:val="32"/>
        </w:rPr>
        <w:t>平安社区、</w:t>
      </w:r>
      <w:r>
        <w:rPr>
          <w:rFonts w:ascii="仿宋_GB2312" w:eastAsia="仿宋_GB2312"/>
          <w:sz w:val="32"/>
          <w:szCs w:val="32"/>
        </w:rPr>
        <w:t>智慧</w:t>
      </w:r>
      <w:r>
        <w:rPr>
          <w:rFonts w:ascii="仿宋_GB2312" w:eastAsia="仿宋_GB2312" w:hint="eastAsia"/>
          <w:sz w:val="32"/>
          <w:szCs w:val="32"/>
        </w:rPr>
        <w:t>物业</w:t>
      </w:r>
      <w:r>
        <w:rPr>
          <w:rFonts w:ascii="仿宋_GB2312" w:eastAsia="仿宋_GB2312"/>
          <w:sz w:val="32"/>
          <w:szCs w:val="32"/>
        </w:rPr>
        <w:t>、</w:t>
      </w:r>
      <w:r>
        <w:rPr>
          <w:rFonts w:ascii="仿宋_GB2312" w:eastAsia="仿宋_GB2312" w:hint="eastAsia"/>
          <w:sz w:val="32"/>
          <w:szCs w:val="32"/>
        </w:rPr>
        <w:t>宜居小区，</w:t>
      </w:r>
      <w:r>
        <w:rPr>
          <w:rFonts w:ascii="仿宋_GB2312" w:eastAsia="仿宋_GB2312"/>
          <w:sz w:val="32"/>
          <w:szCs w:val="32"/>
        </w:rPr>
        <w:t>助力社区物业服务水平</w:t>
      </w:r>
      <w:r>
        <w:rPr>
          <w:rFonts w:ascii="仿宋_GB2312" w:eastAsia="仿宋_GB2312" w:hint="eastAsia"/>
          <w:sz w:val="32"/>
          <w:szCs w:val="32"/>
        </w:rPr>
        <w:t>高质量发展，提升业主满意度及幸福感，现将具体事项通知如下：</w:t>
      </w:r>
    </w:p>
    <w:p w:rsidR="00481F42" w:rsidRPr="00B22A05" w:rsidRDefault="00A31745">
      <w:pPr>
        <w:spacing w:line="360" w:lineRule="auto"/>
        <w:ind w:firstLineChars="200" w:firstLine="640"/>
        <w:rPr>
          <w:rFonts w:ascii="黑体" w:eastAsia="黑体" w:hAnsi="黑体"/>
          <w:sz w:val="32"/>
          <w:szCs w:val="32"/>
        </w:rPr>
      </w:pPr>
      <w:r>
        <w:rPr>
          <w:rFonts w:ascii="黑体" w:eastAsia="黑体" w:hAnsi="黑体" w:hint="eastAsia"/>
          <w:sz w:val="32"/>
          <w:szCs w:val="32"/>
        </w:rPr>
        <w:t>一、“平安社区</w:t>
      </w:r>
      <w:r>
        <w:rPr>
          <w:rFonts w:ascii="黑体" w:eastAsia="黑体" w:hAnsi="黑体"/>
          <w:sz w:val="32"/>
          <w:szCs w:val="32"/>
        </w:rPr>
        <w:t>”</w:t>
      </w:r>
      <w:r w:rsidR="00B22A05" w:rsidRPr="00B22A05">
        <w:rPr>
          <w:rFonts w:ascii="黑体" w:eastAsia="黑体" w:hAnsi="黑体" w:hint="eastAsia"/>
          <w:sz w:val="32"/>
          <w:szCs w:val="32"/>
        </w:rPr>
        <w:t>数字哨兵门禁</w:t>
      </w:r>
      <w:r w:rsidR="00B766BF" w:rsidRPr="00B22A05">
        <w:rPr>
          <w:rFonts w:ascii="黑体" w:eastAsia="黑体" w:hAnsi="黑体" w:hint="eastAsia"/>
          <w:sz w:val="32"/>
          <w:szCs w:val="32"/>
        </w:rPr>
        <w:t>系统</w:t>
      </w:r>
      <w:r w:rsidRPr="00B22A05">
        <w:rPr>
          <w:rFonts w:ascii="黑体" w:eastAsia="黑体" w:hAnsi="黑体" w:hint="eastAsia"/>
          <w:sz w:val="32"/>
          <w:szCs w:val="32"/>
        </w:rPr>
        <w:t>介绍</w:t>
      </w:r>
    </w:p>
    <w:p w:rsidR="00FB29AC" w:rsidRPr="00B22A05" w:rsidRDefault="00FB29AC" w:rsidP="00FB29AC">
      <w:pPr>
        <w:pStyle w:val="a6"/>
        <w:spacing w:line="360" w:lineRule="auto"/>
        <w:ind w:firstLine="640"/>
        <w:rPr>
          <w:rFonts w:ascii="仿宋_GB2312" w:eastAsia="仿宋_GB2312"/>
          <w:sz w:val="32"/>
          <w:szCs w:val="32"/>
        </w:rPr>
      </w:pPr>
      <w:r w:rsidRPr="00B22A05">
        <w:rPr>
          <w:rFonts w:ascii="仿宋_GB2312" w:eastAsia="仿宋_GB2312" w:hint="eastAsia"/>
          <w:sz w:val="32"/>
          <w:szCs w:val="32"/>
        </w:rPr>
        <w:t>（一）进出</w:t>
      </w:r>
      <w:r w:rsidRPr="00B22A05">
        <w:rPr>
          <w:rFonts w:ascii="仿宋_GB2312" w:eastAsia="仿宋_GB2312"/>
          <w:sz w:val="32"/>
          <w:szCs w:val="32"/>
        </w:rPr>
        <w:t>方式多样</w:t>
      </w:r>
      <w:r w:rsidRPr="00B22A05">
        <w:rPr>
          <w:rFonts w:ascii="仿宋_GB2312" w:eastAsia="仿宋_GB2312" w:hint="eastAsia"/>
          <w:sz w:val="32"/>
          <w:szCs w:val="32"/>
        </w:rPr>
        <w:t>化</w:t>
      </w:r>
      <w:r w:rsidRPr="00B22A05">
        <w:rPr>
          <w:rFonts w:ascii="仿宋_GB2312" w:eastAsia="仿宋_GB2312"/>
          <w:sz w:val="32"/>
          <w:szCs w:val="32"/>
        </w:rPr>
        <w:t>:人脸</w:t>
      </w:r>
      <w:r w:rsidRPr="00B22A05">
        <w:rPr>
          <w:rFonts w:ascii="仿宋_GB2312" w:eastAsia="仿宋_GB2312" w:hint="eastAsia"/>
          <w:sz w:val="32"/>
          <w:szCs w:val="32"/>
        </w:rPr>
        <w:t>识别、</w:t>
      </w:r>
      <w:r w:rsidRPr="00B22A05">
        <w:rPr>
          <w:rFonts w:ascii="仿宋_GB2312" w:eastAsia="仿宋_GB2312"/>
          <w:sz w:val="32"/>
          <w:szCs w:val="32"/>
        </w:rPr>
        <w:t>刷卡</w:t>
      </w:r>
      <w:r w:rsidRPr="00B22A05">
        <w:rPr>
          <w:rFonts w:ascii="仿宋_GB2312" w:eastAsia="仿宋_GB2312" w:hint="eastAsia"/>
          <w:sz w:val="32"/>
          <w:szCs w:val="32"/>
        </w:rPr>
        <w:t>、</w:t>
      </w:r>
      <w:r w:rsidRPr="00B22A05">
        <w:rPr>
          <w:rFonts w:ascii="仿宋_GB2312" w:eastAsia="仿宋_GB2312"/>
          <w:sz w:val="32"/>
          <w:szCs w:val="32"/>
        </w:rPr>
        <w:t>刷身份证</w:t>
      </w:r>
      <w:r w:rsidRPr="00B22A05">
        <w:rPr>
          <w:rFonts w:ascii="仿宋_GB2312" w:eastAsia="仿宋_GB2312" w:hint="eastAsia"/>
          <w:sz w:val="32"/>
          <w:szCs w:val="32"/>
        </w:rPr>
        <w:t>、刷二维码</w:t>
      </w:r>
      <w:r w:rsidRPr="00B22A05">
        <w:rPr>
          <w:rFonts w:ascii="仿宋_GB2312" w:eastAsia="仿宋_GB2312"/>
          <w:sz w:val="32"/>
          <w:szCs w:val="32"/>
        </w:rPr>
        <w:t>等</w:t>
      </w:r>
      <w:r w:rsidRPr="00B22A05">
        <w:rPr>
          <w:rFonts w:ascii="仿宋_GB2312" w:eastAsia="仿宋_GB2312" w:hint="eastAsia"/>
          <w:sz w:val="32"/>
          <w:szCs w:val="32"/>
        </w:rPr>
        <w:t>均可出入。</w:t>
      </w:r>
    </w:p>
    <w:p w:rsidR="00FB29AC" w:rsidRPr="00B22A05" w:rsidRDefault="00FB29AC" w:rsidP="00FB29AC">
      <w:pPr>
        <w:spacing w:line="360" w:lineRule="auto"/>
        <w:ind w:firstLineChars="200" w:firstLine="640"/>
        <w:rPr>
          <w:rFonts w:ascii="仿宋_GB2312" w:eastAsia="仿宋_GB2312"/>
          <w:sz w:val="32"/>
          <w:szCs w:val="32"/>
        </w:rPr>
      </w:pPr>
      <w:r w:rsidRPr="00B22A05">
        <w:rPr>
          <w:rFonts w:ascii="仿宋_GB2312" w:eastAsia="仿宋_GB2312" w:hint="eastAsia"/>
          <w:sz w:val="32"/>
          <w:szCs w:val="32"/>
        </w:rPr>
        <w:t>（二）</w:t>
      </w:r>
      <w:r w:rsidRPr="00B22A05">
        <w:rPr>
          <w:rFonts w:ascii="仿宋_GB2312" w:eastAsia="仿宋_GB2312"/>
          <w:sz w:val="32"/>
          <w:szCs w:val="32"/>
        </w:rPr>
        <w:t>数据来源</w:t>
      </w:r>
      <w:r w:rsidRPr="00B22A05">
        <w:rPr>
          <w:rFonts w:ascii="仿宋_GB2312" w:eastAsia="仿宋_GB2312" w:hint="eastAsia"/>
          <w:sz w:val="32"/>
          <w:szCs w:val="32"/>
        </w:rPr>
        <w:t>规范化：</w:t>
      </w:r>
      <w:r w:rsidR="00B22A05" w:rsidRPr="00B22A05">
        <w:rPr>
          <w:rFonts w:ascii="仿宋_GB2312" w:eastAsia="仿宋_GB2312" w:hint="eastAsia"/>
          <w:sz w:val="32"/>
          <w:szCs w:val="32"/>
        </w:rPr>
        <w:t>系统有统一的技术规范</w:t>
      </w:r>
      <w:r w:rsidR="00B22A05">
        <w:rPr>
          <w:rFonts w:ascii="仿宋_GB2312" w:eastAsia="仿宋_GB2312" w:hint="eastAsia"/>
          <w:sz w:val="32"/>
          <w:szCs w:val="32"/>
        </w:rPr>
        <w:t>和</w:t>
      </w:r>
      <w:r w:rsidR="00B22A05" w:rsidRPr="00B22A05">
        <w:rPr>
          <w:rFonts w:ascii="仿宋_GB2312" w:eastAsia="仿宋_GB2312" w:hint="eastAsia"/>
          <w:sz w:val="32"/>
          <w:szCs w:val="32"/>
        </w:rPr>
        <w:t>数据</w:t>
      </w:r>
      <w:r w:rsidR="00B22A05" w:rsidRPr="00B22A05">
        <w:rPr>
          <w:rFonts w:ascii="仿宋_GB2312" w:eastAsia="仿宋_GB2312" w:hint="eastAsia"/>
          <w:sz w:val="32"/>
          <w:szCs w:val="32"/>
        </w:rPr>
        <w:lastRenderedPageBreak/>
        <w:t>标准，</w:t>
      </w:r>
      <w:r w:rsidRPr="00B22A05">
        <w:rPr>
          <w:rFonts w:ascii="仿宋_GB2312" w:eastAsia="仿宋_GB2312" w:hint="eastAsia"/>
          <w:sz w:val="32"/>
          <w:szCs w:val="32"/>
        </w:rPr>
        <w:t>数据</w:t>
      </w:r>
      <w:r w:rsidR="00B22A05" w:rsidRPr="00B22A05">
        <w:rPr>
          <w:rFonts w:ascii="仿宋_GB2312" w:eastAsia="仿宋_GB2312" w:hint="eastAsia"/>
          <w:sz w:val="32"/>
          <w:szCs w:val="32"/>
        </w:rPr>
        <w:t>接入市门禁数据汇聚平台</w:t>
      </w:r>
      <w:r w:rsidRPr="00B22A05">
        <w:rPr>
          <w:rFonts w:ascii="仿宋_GB2312" w:eastAsia="仿宋_GB2312" w:hint="eastAsia"/>
          <w:sz w:val="32"/>
          <w:szCs w:val="32"/>
        </w:rPr>
        <w:t>，</w:t>
      </w:r>
      <w:r w:rsidRPr="00B22A05">
        <w:rPr>
          <w:rFonts w:ascii="仿宋_GB2312" w:eastAsia="仿宋_GB2312"/>
          <w:sz w:val="32"/>
          <w:szCs w:val="32"/>
        </w:rPr>
        <w:t>本地不留存数据，解决居民对</w:t>
      </w:r>
      <w:r w:rsidRPr="00B22A05">
        <w:rPr>
          <w:rFonts w:ascii="仿宋_GB2312" w:eastAsia="仿宋_GB2312" w:hint="eastAsia"/>
          <w:sz w:val="32"/>
          <w:szCs w:val="32"/>
        </w:rPr>
        <w:t>信息安全的顾虑问题。</w:t>
      </w:r>
    </w:p>
    <w:p w:rsidR="00FB29AC" w:rsidRPr="00B22A05" w:rsidRDefault="00FB29AC" w:rsidP="00FB29AC">
      <w:pPr>
        <w:spacing w:line="360" w:lineRule="auto"/>
        <w:ind w:firstLineChars="200" w:firstLine="640"/>
        <w:rPr>
          <w:rFonts w:ascii="仿宋_GB2312" w:eastAsia="仿宋_GB2312"/>
          <w:sz w:val="32"/>
          <w:szCs w:val="32"/>
        </w:rPr>
      </w:pPr>
      <w:r>
        <w:rPr>
          <w:rFonts w:ascii="仿宋_GB2312" w:eastAsia="仿宋_GB2312" w:hint="eastAsia"/>
          <w:sz w:val="32"/>
          <w:szCs w:val="32"/>
        </w:rPr>
        <w:t>（三）按政府要求，逐步完善围院式管理的出入口实名制登记和通行证功能，兼容省、市、区等实名制二维码，包括但不限于</w:t>
      </w:r>
      <w:r w:rsidRPr="00B22A05">
        <w:rPr>
          <w:rFonts w:ascii="仿宋_GB2312" w:eastAsia="仿宋_GB2312" w:hint="eastAsia"/>
          <w:sz w:val="32"/>
          <w:szCs w:val="32"/>
        </w:rPr>
        <w:t>粤居码（粤省事）、红棉码（穗好办）等，让“平安社区智慧管控”真正落到实处、落到社区。</w:t>
      </w:r>
    </w:p>
    <w:p w:rsidR="00980BBC" w:rsidRPr="00B22A05" w:rsidRDefault="00980BBC" w:rsidP="00980BBC">
      <w:pPr>
        <w:pStyle w:val="a6"/>
        <w:spacing w:line="360" w:lineRule="auto"/>
        <w:ind w:firstLine="640"/>
        <w:rPr>
          <w:rFonts w:ascii="仿宋_GB2312" w:eastAsia="仿宋_GB2312"/>
          <w:sz w:val="32"/>
          <w:szCs w:val="32"/>
        </w:rPr>
      </w:pPr>
      <w:r w:rsidRPr="00B22A05">
        <w:rPr>
          <w:rFonts w:ascii="仿宋_GB2312" w:eastAsia="仿宋_GB2312" w:hint="eastAsia"/>
          <w:sz w:val="32"/>
          <w:szCs w:val="32"/>
        </w:rPr>
        <w:t>（三）免费申领项目：</w:t>
      </w:r>
    </w:p>
    <w:p w:rsidR="00980BBC" w:rsidRPr="00B22A05" w:rsidRDefault="00980BBC" w:rsidP="00980BBC">
      <w:pPr>
        <w:pStyle w:val="a6"/>
        <w:spacing w:line="360" w:lineRule="auto"/>
        <w:ind w:firstLine="640"/>
        <w:rPr>
          <w:rFonts w:ascii="仿宋_GB2312" w:eastAsia="仿宋_GB2312"/>
          <w:sz w:val="32"/>
          <w:szCs w:val="32"/>
        </w:rPr>
      </w:pPr>
      <w:r w:rsidRPr="00B22A05">
        <w:rPr>
          <w:rFonts w:ascii="仿宋_GB2312" w:eastAsia="仿宋_GB2312" w:hint="eastAsia"/>
          <w:sz w:val="32"/>
          <w:szCs w:val="32"/>
        </w:rPr>
        <w:t>1</w:t>
      </w:r>
      <w:r w:rsidR="00950E17">
        <w:rPr>
          <w:rFonts w:ascii="仿宋_GB2312" w:eastAsia="仿宋_GB2312" w:hint="eastAsia"/>
          <w:sz w:val="32"/>
          <w:szCs w:val="32"/>
        </w:rPr>
        <w:t>.</w:t>
      </w:r>
      <w:r w:rsidR="00B22A05">
        <w:rPr>
          <w:rFonts w:ascii="仿宋_GB2312" w:eastAsia="仿宋_GB2312" w:hint="eastAsia"/>
          <w:sz w:val="32"/>
          <w:szCs w:val="32"/>
        </w:rPr>
        <w:t>数字哨兵</w:t>
      </w:r>
      <w:r w:rsidRPr="00B22A05">
        <w:rPr>
          <w:rFonts w:ascii="仿宋_GB2312" w:eastAsia="仿宋_GB2312" w:hint="eastAsia"/>
          <w:sz w:val="32"/>
          <w:szCs w:val="32"/>
        </w:rPr>
        <w:t>门禁</w:t>
      </w:r>
      <w:r w:rsidRPr="00B22A05">
        <w:rPr>
          <w:rFonts w:ascii="仿宋_GB2312" w:eastAsia="仿宋_GB2312"/>
          <w:sz w:val="32"/>
          <w:szCs w:val="32"/>
        </w:rPr>
        <w:t>:</w:t>
      </w:r>
      <w:r w:rsidRPr="00B22A05">
        <w:rPr>
          <w:rFonts w:ascii="仿宋_GB2312" w:eastAsia="仿宋_GB2312" w:hint="eastAsia"/>
          <w:sz w:val="32"/>
          <w:szCs w:val="32"/>
        </w:rPr>
        <w:t xml:space="preserve"> 支持</w:t>
      </w:r>
      <w:r w:rsidRPr="00B22A05">
        <w:rPr>
          <w:rFonts w:ascii="仿宋_GB2312" w:eastAsia="仿宋_GB2312"/>
          <w:sz w:val="32"/>
          <w:szCs w:val="32"/>
        </w:rPr>
        <w:t>多样</w:t>
      </w:r>
      <w:r w:rsidRPr="00B22A05">
        <w:rPr>
          <w:rFonts w:ascii="仿宋_GB2312" w:eastAsia="仿宋_GB2312" w:hint="eastAsia"/>
          <w:sz w:val="32"/>
          <w:szCs w:val="32"/>
        </w:rPr>
        <w:t>进出</w:t>
      </w:r>
      <w:r w:rsidRPr="00B22A05">
        <w:rPr>
          <w:rFonts w:ascii="仿宋_GB2312" w:eastAsia="仿宋_GB2312"/>
          <w:sz w:val="32"/>
          <w:szCs w:val="32"/>
        </w:rPr>
        <w:t>方式</w:t>
      </w:r>
      <w:r w:rsidRPr="00B22A05">
        <w:rPr>
          <w:rFonts w:ascii="仿宋_GB2312" w:eastAsia="仿宋_GB2312" w:hint="eastAsia"/>
          <w:sz w:val="32"/>
          <w:szCs w:val="32"/>
        </w:rPr>
        <w:t>，</w:t>
      </w:r>
      <w:r w:rsidRPr="00B22A05">
        <w:rPr>
          <w:rFonts w:ascii="仿宋_GB2312" w:eastAsia="仿宋_GB2312"/>
          <w:sz w:val="32"/>
          <w:szCs w:val="32"/>
        </w:rPr>
        <w:t>人脸</w:t>
      </w:r>
      <w:r w:rsidRPr="00B22A05">
        <w:rPr>
          <w:rFonts w:ascii="仿宋_GB2312" w:eastAsia="仿宋_GB2312" w:hint="eastAsia"/>
          <w:sz w:val="32"/>
          <w:szCs w:val="32"/>
        </w:rPr>
        <w:t>识别、</w:t>
      </w:r>
      <w:r w:rsidRPr="00B22A05">
        <w:rPr>
          <w:rFonts w:ascii="仿宋_GB2312" w:eastAsia="仿宋_GB2312"/>
          <w:sz w:val="32"/>
          <w:szCs w:val="32"/>
        </w:rPr>
        <w:t>刷卡</w:t>
      </w:r>
      <w:r w:rsidRPr="00B22A05">
        <w:rPr>
          <w:rFonts w:ascii="仿宋_GB2312" w:eastAsia="仿宋_GB2312" w:hint="eastAsia"/>
          <w:sz w:val="32"/>
          <w:szCs w:val="32"/>
        </w:rPr>
        <w:t>、</w:t>
      </w:r>
      <w:r w:rsidRPr="00B22A05">
        <w:rPr>
          <w:rFonts w:ascii="仿宋_GB2312" w:eastAsia="仿宋_GB2312"/>
          <w:sz w:val="32"/>
          <w:szCs w:val="32"/>
        </w:rPr>
        <w:t>刷身份证等</w:t>
      </w:r>
      <w:r w:rsidRPr="00B22A05">
        <w:rPr>
          <w:rFonts w:ascii="仿宋_GB2312" w:eastAsia="仿宋_GB2312" w:hint="eastAsia"/>
          <w:sz w:val="32"/>
          <w:szCs w:val="32"/>
        </w:rPr>
        <w:t>均可出入。</w:t>
      </w:r>
    </w:p>
    <w:p w:rsidR="00E02345" w:rsidRPr="00FD4319" w:rsidRDefault="00980BBC">
      <w:pPr>
        <w:spacing w:line="360" w:lineRule="auto"/>
        <w:ind w:firstLineChars="200" w:firstLine="640"/>
        <w:rPr>
          <w:rFonts w:ascii="仿宋_GB2312" w:eastAsia="仿宋_GB2312"/>
          <w:sz w:val="32"/>
          <w:szCs w:val="32"/>
        </w:rPr>
      </w:pPr>
      <w:r w:rsidRPr="00FD4319">
        <w:rPr>
          <w:rFonts w:ascii="仿宋_GB2312" w:eastAsia="仿宋_GB2312" w:hint="eastAsia"/>
          <w:sz w:val="32"/>
          <w:szCs w:val="32"/>
        </w:rPr>
        <w:t>2</w:t>
      </w:r>
      <w:r w:rsidR="00950E17">
        <w:rPr>
          <w:rFonts w:ascii="仿宋_GB2312" w:eastAsia="仿宋_GB2312" w:hint="eastAsia"/>
          <w:sz w:val="32"/>
          <w:szCs w:val="32"/>
        </w:rPr>
        <w:t>.</w:t>
      </w:r>
      <w:r w:rsidRPr="00FD4319">
        <w:rPr>
          <w:rFonts w:ascii="仿宋_GB2312" w:eastAsia="仿宋_GB2312" w:hint="eastAsia"/>
          <w:sz w:val="32"/>
          <w:szCs w:val="32"/>
        </w:rPr>
        <w:t>社区监控</w:t>
      </w:r>
      <w:r w:rsidR="00E02345" w:rsidRPr="00FD4319">
        <w:rPr>
          <w:rFonts w:ascii="仿宋_GB2312" w:eastAsia="仿宋_GB2312" w:hint="eastAsia"/>
          <w:sz w:val="32"/>
          <w:szCs w:val="32"/>
        </w:rPr>
        <w:t>A</w:t>
      </w:r>
      <w:r w:rsidR="00E02345" w:rsidRPr="00FD4319">
        <w:rPr>
          <w:rFonts w:ascii="仿宋_GB2312" w:eastAsia="仿宋_GB2312"/>
          <w:sz w:val="32"/>
          <w:szCs w:val="32"/>
        </w:rPr>
        <w:t>I</w:t>
      </w:r>
      <w:r w:rsidR="00E02345" w:rsidRPr="00FD4319">
        <w:rPr>
          <w:rFonts w:ascii="仿宋_GB2312" w:eastAsia="仿宋_GB2312" w:hint="eastAsia"/>
          <w:sz w:val="32"/>
          <w:szCs w:val="32"/>
        </w:rPr>
        <w:t>赋能：</w:t>
      </w:r>
      <w:r w:rsidRPr="00FD4319">
        <w:rPr>
          <w:rFonts w:ascii="仿宋_GB2312" w:eastAsia="仿宋_GB2312" w:hint="eastAsia"/>
          <w:sz w:val="32"/>
          <w:szCs w:val="32"/>
        </w:rPr>
        <w:t>根据具体勘查情况，可直接接入</w:t>
      </w:r>
      <w:r w:rsidR="00E02345" w:rsidRPr="00FD4319">
        <w:rPr>
          <w:rFonts w:ascii="仿宋_GB2312" w:eastAsia="仿宋_GB2312" w:hint="eastAsia"/>
          <w:sz w:val="32"/>
          <w:szCs w:val="32"/>
        </w:rPr>
        <w:t>小区摄像头并提供A</w:t>
      </w:r>
      <w:r w:rsidR="00E02345" w:rsidRPr="00FD4319">
        <w:rPr>
          <w:rFonts w:ascii="仿宋_GB2312" w:eastAsia="仿宋_GB2312"/>
          <w:sz w:val="32"/>
          <w:szCs w:val="32"/>
        </w:rPr>
        <w:t>I</w:t>
      </w:r>
      <w:r w:rsidR="007238E6" w:rsidRPr="00FD4319">
        <w:rPr>
          <w:rFonts w:ascii="仿宋_GB2312" w:eastAsia="仿宋_GB2312" w:hint="eastAsia"/>
          <w:sz w:val="32"/>
          <w:szCs w:val="32"/>
        </w:rPr>
        <w:t>数据</w:t>
      </w:r>
      <w:r w:rsidRPr="00FD4319">
        <w:rPr>
          <w:rFonts w:ascii="仿宋_GB2312" w:eastAsia="仿宋_GB2312" w:hint="eastAsia"/>
          <w:sz w:val="32"/>
          <w:szCs w:val="32"/>
        </w:rPr>
        <w:t>赋能</w:t>
      </w:r>
      <w:r w:rsidR="00E02345" w:rsidRPr="00FD4319">
        <w:rPr>
          <w:rFonts w:ascii="仿宋_GB2312" w:eastAsia="仿宋_GB2312" w:hint="eastAsia"/>
          <w:sz w:val="32"/>
          <w:szCs w:val="32"/>
        </w:rPr>
        <w:t>，</w:t>
      </w:r>
      <w:r w:rsidR="007238E6" w:rsidRPr="00FD4319">
        <w:rPr>
          <w:rFonts w:ascii="仿宋_GB2312" w:eastAsia="仿宋_GB2312" w:hint="eastAsia"/>
          <w:sz w:val="32"/>
          <w:szCs w:val="32"/>
        </w:rPr>
        <w:t>可选择加载区域入侵、客流统计等AI功能，有效提高小区安全感、</w:t>
      </w:r>
      <w:r w:rsidR="00E128D1" w:rsidRPr="00FD4319">
        <w:rPr>
          <w:rFonts w:ascii="仿宋_GB2312" w:eastAsia="仿宋_GB2312" w:hint="eastAsia"/>
          <w:sz w:val="32"/>
          <w:szCs w:val="32"/>
        </w:rPr>
        <w:t>减低物业人力投入。</w:t>
      </w:r>
    </w:p>
    <w:p w:rsidR="00F5717D" w:rsidRPr="00B22A05" w:rsidRDefault="00F5717D" w:rsidP="00F5717D">
      <w:pPr>
        <w:spacing w:line="360" w:lineRule="auto"/>
        <w:ind w:firstLineChars="200" w:firstLine="640"/>
        <w:rPr>
          <w:rFonts w:ascii="黑体" w:eastAsia="黑体" w:hAnsi="黑体"/>
          <w:sz w:val="32"/>
          <w:szCs w:val="32"/>
        </w:rPr>
      </w:pPr>
      <w:r w:rsidRPr="00B22A05">
        <w:rPr>
          <w:rFonts w:ascii="黑体" w:eastAsia="黑体" w:hAnsi="黑体" w:hint="eastAsia"/>
          <w:sz w:val="32"/>
          <w:szCs w:val="32"/>
        </w:rPr>
        <w:t>二、</w:t>
      </w:r>
      <w:r w:rsidR="004B1E27" w:rsidRPr="00B22A05">
        <w:rPr>
          <w:rFonts w:ascii="黑体" w:eastAsia="黑体" w:hAnsi="黑体" w:hint="eastAsia"/>
          <w:sz w:val="32"/>
          <w:szCs w:val="32"/>
        </w:rPr>
        <w:t>业主福利荟平台介绍</w:t>
      </w:r>
    </w:p>
    <w:p w:rsidR="00F5717D" w:rsidRPr="00B22A05" w:rsidRDefault="00F5717D" w:rsidP="00F5717D">
      <w:pPr>
        <w:spacing w:line="360" w:lineRule="auto"/>
        <w:ind w:firstLineChars="200" w:firstLine="640"/>
        <w:rPr>
          <w:rFonts w:ascii="仿宋_GB2312" w:eastAsia="仿宋_GB2312" w:hAnsi="Arial" w:cs="Arial"/>
          <w:sz w:val="32"/>
          <w:szCs w:val="32"/>
        </w:rPr>
      </w:pPr>
      <w:r w:rsidRPr="00B22A05">
        <w:rPr>
          <w:rFonts w:ascii="仿宋_GB2312" w:eastAsia="仿宋_GB2312" w:hAnsi="Arial" w:cs="Arial" w:hint="eastAsia"/>
          <w:sz w:val="32"/>
          <w:szCs w:val="32"/>
        </w:rPr>
        <w:t>为深入贯彻党中央、国务院关于促进消费恢复的决策部署，提高“平安社区”智慧门禁建设业主满意度，本会连同广州电信共同搭建业主福利荟平台，对广州物业小区居民，将投入</w:t>
      </w:r>
      <w:r w:rsidRPr="00B22A05">
        <w:rPr>
          <w:rFonts w:ascii="仿宋_GB2312" w:eastAsia="仿宋_GB2312" w:hAnsi="Arial" w:cs="Arial"/>
          <w:sz w:val="32"/>
          <w:szCs w:val="32"/>
        </w:rPr>
        <w:t>8000万</w:t>
      </w:r>
      <w:r w:rsidRPr="00B22A05">
        <w:rPr>
          <w:rFonts w:ascii="仿宋_GB2312" w:eastAsia="仿宋_GB2312" w:hAnsi="Arial" w:cs="Arial" w:hint="eastAsia"/>
          <w:sz w:val="32"/>
          <w:szCs w:val="32"/>
        </w:rPr>
        <w:t>消费券活动，</w:t>
      </w:r>
      <w:r w:rsidRPr="00B22A05">
        <w:rPr>
          <w:rFonts w:ascii="仿宋_GB2312" w:eastAsia="仿宋_GB2312" w:hAnsi="Arial" w:cs="Arial"/>
          <w:sz w:val="32"/>
          <w:szCs w:val="32"/>
        </w:rPr>
        <w:t>响应政府促进消费</w:t>
      </w:r>
      <w:r w:rsidRPr="00B22A05">
        <w:rPr>
          <w:rFonts w:ascii="仿宋_GB2312" w:eastAsia="仿宋_GB2312" w:hAnsi="Arial" w:cs="Arial" w:hint="eastAsia"/>
          <w:sz w:val="32"/>
          <w:szCs w:val="32"/>
        </w:rPr>
        <w:t>高质量发展</w:t>
      </w:r>
      <w:r w:rsidRPr="00B22A05">
        <w:rPr>
          <w:rFonts w:ascii="仿宋_GB2312" w:eastAsia="仿宋_GB2312" w:hAnsi="Arial" w:cs="Arial"/>
          <w:sz w:val="32"/>
          <w:szCs w:val="32"/>
        </w:rPr>
        <w:t>的号召，进一步扩大消费需求，更好满足人民美好生活需要</w:t>
      </w:r>
      <w:r w:rsidRPr="00B22A05">
        <w:rPr>
          <w:rFonts w:ascii="仿宋_GB2312" w:eastAsia="仿宋_GB2312" w:hAnsi="Arial" w:cs="Arial" w:hint="eastAsia"/>
          <w:sz w:val="32"/>
          <w:szCs w:val="32"/>
        </w:rPr>
        <w:t>。</w:t>
      </w:r>
    </w:p>
    <w:p w:rsidR="00481F42" w:rsidRPr="00B22A05" w:rsidRDefault="00F5717D">
      <w:pPr>
        <w:spacing w:line="360" w:lineRule="auto"/>
        <w:ind w:firstLineChars="200" w:firstLine="640"/>
        <w:rPr>
          <w:rFonts w:ascii="黑体" w:eastAsia="黑体" w:hAnsi="黑体"/>
          <w:sz w:val="32"/>
          <w:szCs w:val="32"/>
        </w:rPr>
      </w:pPr>
      <w:r w:rsidRPr="00B22A05">
        <w:rPr>
          <w:rFonts w:ascii="黑体" w:eastAsia="黑体" w:hAnsi="黑体" w:hint="eastAsia"/>
          <w:sz w:val="32"/>
          <w:szCs w:val="32"/>
        </w:rPr>
        <w:t>三</w:t>
      </w:r>
      <w:r w:rsidR="00A31745" w:rsidRPr="00B22A05">
        <w:rPr>
          <w:rFonts w:ascii="黑体" w:eastAsia="黑体" w:hAnsi="黑体" w:hint="eastAsia"/>
          <w:sz w:val="32"/>
          <w:szCs w:val="32"/>
        </w:rPr>
        <w:t>、“平安社区”智慧</w:t>
      </w:r>
      <w:r w:rsidR="007238E6" w:rsidRPr="00B22A05">
        <w:rPr>
          <w:rFonts w:ascii="黑体" w:eastAsia="黑体" w:hAnsi="黑体" w:hint="eastAsia"/>
          <w:sz w:val="32"/>
          <w:szCs w:val="32"/>
        </w:rPr>
        <w:t>物管</w:t>
      </w:r>
      <w:r w:rsidR="00A31745" w:rsidRPr="00B22A05">
        <w:rPr>
          <w:rFonts w:ascii="黑体" w:eastAsia="黑体" w:hAnsi="黑体" w:hint="eastAsia"/>
          <w:sz w:val="32"/>
          <w:szCs w:val="32"/>
        </w:rPr>
        <w:t>系统</w:t>
      </w:r>
      <w:r w:rsidR="007238E6" w:rsidRPr="00B22A05">
        <w:rPr>
          <w:rFonts w:ascii="黑体" w:eastAsia="黑体" w:hAnsi="黑体" w:hint="eastAsia"/>
          <w:sz w:val="32"/>
          <w:szCs w:val="32"/>
        </w:rPr>
        <w:t>升级</w:t>
      </w:r>
      <w:r w:rsidR="00A31745" w:rsidRPr="00B22A05">
        <w:rPr>
          <w:rFonts w:ascii="黑体" w:eastAsia="黑体" w:hAnsi="黑体" w:hint="eastAsia"/>
          <w:sz w:val="32"/>
          <w:szCs w:val="32"/>
        </w:rPr>
        <w:t>方式</w:t>
      </w:r>
    </w:p>
    <w:p w:rsidR="00481F42" w:rsidRPr="00B22A05" w:rsidRDefault="00A31745">
      <w:pPr>
        <w:spacing w:line="360" w:lineRule="auto"/>
        <w:ind w:firstLineChars="200" w:firstLine="640"/>
        <w:rPr>
          <w:rFonts w:ascii="仿宋_GB2312" w:eastAsia="仿宋_GB2312"/>
          <w:sz w:val="32"/>
          <w:szCs w:val="32"/>
        </w:rPr>
      </w:pPr>
      <w:r w:rsidRPr="00B22A05">
        <w:rPr>
          <w:rFonts w:ascii="仿宋_GB2312" w:eastAsia="仿宋_GB2312" w:hint="eastAsia"/>
          <w:sz w:val="32"/>
          <w:szCs w:val="32"/>
        </w:rPr>
        <w:t>（一）硬件改造：根据小区勘查情况，</w:t>
      </w:r>
      <w:r w:rsidR="007238E6" w:rsidRPr="00B22A05">
        <w:rPr>
          <w:rFonts w:ascii="仿宋_GB2312" w:eastAsia="仿宋_GB2312" w:hint="eastAsia"/>
          <w:sz w:val="32"/>
          <w:szCs w:val="32"/>
        </w:rPr>
        <w:t>智慧门禁设备</w:t>
      </w:r>
      <w:r w:rsidRPr="00B22A05">
        <w:rPr>
          <w:rFonts w:ascii="仿宋_GB2312" w:eastAsia="仿宋_GB2312" w:hint="eastAsia"/>
          <w:sz w:val="32"/>
          <w:szCs w:val="32"/>
        </w:rPr>
        <w:t>物业需提供安装位置、通电</w:t>
      </w:r>
      <w:r w:rsidR="000F2C98" w:rsidRPr="00B22A05">
        <w:rPr>
          <w:rFonts w:ascii="仿宋_GB2312" w:eastAsia="仿宋_GB2312" w:hAnsi="Arial" w:cs="Arial" w:hint="eastAsia"/>
          <w:sz w:val="32"/>
          <w:szCs w:val="32"/>
        </w:rPr>
        <w:t>、通网</w:t>
      </w:r>
      <w:r w:rsidRPr="00B22A05">
        <w:rPr>
          <w:rFonts w:ascii="仿宋_GB2312" w:eastAsia="仿宋_GB2312" w:hint="eastAsia"/>
          <w:sz w:val="32"/>
          <w:szCs w:val="32"/>
        </w:rPr>
        <w:t>条件，</w:t>
      </w:r>
      <w:r w:rsidR="007238E6" w:rsidRPr="00B22A05">
        <w:rPr>
          <w:rFonts w:ascii="仿宋_GB2312" w:eastAsia="仿宋_GB2312" w:hint="eastAsia"/>
          <w:sz w:val="32"/>
          <w:szCs w:val="32"/>
        </w:rPr>
        <w:t>AI监控升级需确保相</w:t>
      </w:r>
      <w:r w:rsidR="007238E6" w:rsidRPr="00B22A05">
        <w:rPr>
          <w:rFonts w:ascii="仿宋_GB2312" w:eastAsia="仿宋_GB2312" w:hint="eastAsia"/>
          <w:sz w:val="32"/>
          <w:szCs w:val="32"/>
        </w:rPr>
        <w:lastRenderedPageBreak/>
        <w:t>关摄像头满足接入标准，</w:t>
      </w:r>
      <w:r w:rsidRPr="00B22A05">
        <w:rPr>
          <w:rFonts w:ascii="仿宋_GB2312" w:eastAsia="仿宋_GB2312" w:hint="eastAsia"/>
          <w:sz w:val="32"/>
          <w:szCs w:val="32"/>
        </w:rPr>
        <w:t>具体改造方案由电信派专项团队前往小区现场制定。</w:t>
      </w:r>
    </w:p>
    <w:p w:rsidR="00481F42" w:rsidRDefault="007238E6">
      <w:pPr>
        <w:spacing w:line="360" w:lineRule="auto"/>
        <w:ind w:firstLineChars="200" w:firstLine="640"/>
        <w:rPr>
          <w:rFonts w:ascii="仿宋_GB2312" w:eastAsia="仿宋_GB2312"/>
          <w:sz w:val="32"/>
          <w:szCs w:val="32"/>
        </w:rPr>
      </w:pPr>
      <w:r w:rsidRPr="00B22A05">
        <w:rPr>
          <w:rFonts w:ascii="仿宋_GB2312" w:eastAsia="仿宋_GB2312" w:hint="eastAsia"/>
          <w:sz w:val="32"/>
          <w:szCs w:val="32"/>
        </w:rPr>
        <w:t>（二</w:t>
      </w:r>
      <w:r w:rsidR="00A31745" w:rsidRPr="00B22A05">
        <w:rPr>
          <w:rFonts w:ascii="仿宋_GB2312" w:eastAsia="仿宋_GB2312" w:hint="eastAsia"/>
          <w:sz w:val="32"/>
          <w:szCs w:val="32"/>
        </w:rPr>
        <w:t>）录入服务</w:t>
      </w:r>
      <w:r w:rsidR="00A31745" w:rsidRPr="00B22A05">
        <w:rPr>
          <w:rFonts w:ascii="仿宋_GB2312" w:eastAsia="仿宋_GB2312"/>
          <w:sz w:val="32"/>
          <w:szCs w:val="32"/>
        </w:rPr>
        <w:t>:电信公司承诺提供不少于10人团队、开展现场驻点提供信息录入服务</w:t>
      </w:r>
      <w:r w:rsidRPr="00B22A05">
        <w:rPr>
          <w:rFonts w:ascii="仿宋_GB2312" w:eastAsia="仿宋_GB2312" w:hint="eastAsia"/>
          <w:sz w:val="32"/>
          <w:szCs w:val="32"/>
        </w:rPr>
        <w:t>，</w:t>
      </w:r>
      <w:r w:rsidRPr="00B22A05">
        <w:rPr>
          <w:rFonts w:ascii="仿宋_GB2312" w:eastAsia="仿宋_GB2312"/>
          <w:sz w:val="32"/>
          <w:szCs w:val="32"/>
        </w:rPr>
        <w:t>为小区建立信息库</w:t>
      </w:r>
      <w:r w:rsidR="00A31745" w:rsidRPr="00B22A05">
        <w:rPr>
          <w:rFonts w:ascii="仿宋_GB2312" w:eastAsia="仿宋_GB2312"/>
          <w:sz w:val="32"/>
          <w:szCs w:val="32"/>
        </w:rPr>
        <w:t>。会员单位小区需配合完成专项团队录入服务进场工作，并组织业</w:t>
      </w:r>
      <w:r w:rsidR="00A31745">
        <w:rPr>
          <w:rFonts w:ascii="仿宋_GB2312" w:eastAsia="仿宋_GB2312"/>
          <w:sz w:val="32"/>
          <w:szCs w:val="32"/>
        </w:rPr>
        <w:t>主参加现场录入、免费提供录入场地等。</w:t>
      </w:r>
    </w:p>
    <w:p w:rsidR="00481F42" w:rsidRDefault="00F5717D">
      <w:pPr>
        <w:spacing w:line="360" w:lineRule="auto"/>
        <w:ind w:firstLineChars="200" w:firstLine="640"/>
        <w:rPr>
          <w:rFonts w:ascii="黑体" w:eastAsia="黑体" w:hAnsi="黑体" w:cs="Arial"/>
          <w:sz w:val="32"/>
          <w:szCs w:val="32"/>
        </w:rPr>
      </w:pPr>
      <w:r>
        <w:rPr>
          <w:rFonts w:ascii="黑体" w:eastAsia="黑体" w:hAnsi="黑体" w:cs="Arial" w:hint="eastAsia"/>
          <w:sz w:val="32"/>
          <w:szCs w:val="32"/>
        </w:rPr>
        <w:t>四</w:t>
      </w:r>
      <w:r w:rsidR="00A31745">
        <w:rPr>
          <w:rFonts w:ascii="黑体" w:eastAsia="黑体" w:hAnsi="黑体" w:cs="Arial" w:hint="eastAsia"/>
          <w:sz w:val="32"/>
          <w:szCs w:val="32"/>
        </w:rPr>
        <w:t>、免费</w:t>
      </w:r>
      <w:r w:rsidR="00A31745">
        <w:rPr>
          <w:rFonts w:ascii="黑体" w:eastAsia="黑体" w:hAnsi="黑体" w:cs="Arial"/>
          <w:sz w:val="32"/>
          <w:szCs w:val="32"/>
        </w:rPr>
        <w:t>申领条件</w:t>
      </w:r>
      <w:r w:rsidR="00A31745">
        <w:rPr>
          <w:rFonts w:ascii="黑体" w:eastAsia="黑体" w:hAnsi="黑体" w:cs="Arial" w:hint="eastAsia"/>
          <w:sz w:val="32"/>
          <w:szCs w:val="32"/>
        </w:rPr>
        <w:t>和方式</w:t>
      </w:r>
    </w:p>
    <w:p w:rsidR="00481F42" w:rsidRDefault="00A31745">
      <w:pPr>
        <w:spacing w:line="360" w:lineRule="auto"/>
        <w:ind w:firstLineChars="200" w:firstLine="640"/>
        <w:rPr>
          <w:rFonts w:ascii="仿宋_GB2312" w:eastAsia="仿宋_GB2312" w:hAnsi="Arial" w:cs="Arial"/>
          <w:sz w:val="32"/>
          <w:szCs w:val="32"/>
        </w:rPr>
      </w:pPr>
      <w:r>
        <w:rPr>
          <w:rFonts w:ascii="仿宋_GB2312" w:eastAsia="仿宋_GB2312" w:hAnsi="Arial" w:cs="Arial" w:hint="eastAsia"/>
          <w:sz w:val="32"/>
          <w:szCs w:val="32"/>
        </w:rPr>
        <w:t>（一）</w:t>
      </w:r>
      <w:r>
        <w:rPr>
          <w:rFonts w:ascii="仿宋_GB2312" w:eastAsia="仿宋_GB2312" w:hAnsi="Arial" w:cs="Arial"/>
          <w:sz w:val="32"/>
          <w:szCs w:val="32"/>
        </w:rPr>
        <w:t>申领</w:t>
      </w:r>
      <w:r>
        <w:rPr>
          <w:rFonts w:ascii="仿宋_GB2312" w:eastAsia="仿宋_GB2312" w:hAnsi="Arial" w:cs="Arial" w:hint="eastAsia"/>
          <w:sz w:val="32"/>
          <w:szCs w:val="32"/>
        </w:rPr>
        <w:t>条件</w:t>
      </w:r>
    </w:p>
    <w:p w:rsidR="00481F42" w:rsidRPr="00B22A05" w:rsidRDefault="00A31745">
      <w:pPr>
        <w:spacing w:line="360" w:lineRule="auto"/>
        <w:ind w:firstLineChars="200" w:firstLine="640"/>
        <w:rPr>
          <w:rFonts w:ascii="仿宋_GB2312" w:eastAsia="仿宋_GB2312" w:hAnsi="Arial" w:cs="Arial"/>
          <w:sz w:val="32"/>
          <w:szCs w:val="32"/>
        </w:rPr>
      </w:pPr>
      <w:r w:rsidRPr="00B22A05">
        <w:rPr>
          <w:rFonts w:ascii="仿宋_GB2312" w:eastAsia="仿宋_GB2312" w:hAnsi="Arial" w:cs="Arial" w:hint="eastAsia"/>
          <w:sz w:val="32"/>
          <w:szCs w:val="32"/>
        </w:rPr>
        <w:t>广东省物协会员单位具有申领权益，</w:t>
      </w:r>
      <w:r w:rsidR="000F2C98" w:rsidRPr="00B22A05">
        <w:rPr>
          <w:rFonts w:ascii="仿宋_GB2312" w:eastAsia="仿宋_GB2312" w:hAnsi="Arial" w:cs="Arial" w:hint="eastAsia"/>
          <w:sz w:val="32"/>
          <w:szCs w:val="32"/>
        </w:rPr>
        <w:t>第一阶段仅面向广州市内封闭式</w:t>
      </w:r>
      <w:r w:rsidR="009F1ED6" w:rsidRPr="00B22A05">
        <w:rPr>
          <w:rFonts w:ascii="仿宋_GB2312" w:eastAsia="仿宋_GB2312" w:hAnsi="Arial" w:cs="Arial" w:hint="eastAsia"/>
          <w:sz w:val="32"/>
          <w:szCs w:val="32"/>
        </w:rPr>
        <w:t>小</w:t>
      </w:r>
      <w:r w:rsidR="000F2C98" w:rsidRPr="00B22A05">
        <w:rPr>
          <w:rFonts w:ascii="仿宋_GB2312" w:eastAsia="仿宋_GB2312" w:hAnsi="Arial" w:cs="Arial" w:hint="eastAsia"/>
          <w:sz w:val="32"/>
          <w:szCs w:val="32"/>
        </w:rPr>
        <w:t>区，按</w:t>
      </w:r>
      <w:r w:rsidRPr="00B22A05">
        <w:rPr>
          <w:rFonts w:ascii="仿宋_GB2312" w:eastAsia="仿宋_GB2312" w:hAnsi="Arial" w:cs="Arial" w:hint="eastAsia"/>
          <w:sz w:val="32"/>
          <w:szCs w:val="32"/>
        </w:rPr>
        <w:t>每小区的实际情况以及住户情况配套</w:t>
      </w:r>
      <w:r w:rsidR="00B22A05">
        <w:rPr>
          <w:rFonts w:ascii="仿宋_GB2312" w:eastAsia="仿宋_GB2312" w:hAnsi="Arial" w:cs="Arial" w:hint="eastAsia"/>
          <w:sz w:val="32"/>
          <w:szCs w:val="32"/>
        </w:rPr>
        <w:t>数字哨兵</w:t>
      </w:r>
      <w:r w:rsidRPr="00B22A05">
        <w:rPr>
          <w:rFonts w:ascii="仿宋_GB2312" w:eastAsia="仿宋_GB2312" w:hAnsi="Arial" w:cs="Arial" w:hint="eastAsia"/>
          <w:sz w:val="32"/>
          <w:szCs w:val="32"/>
        </w:rPr>
        <w:t>门禁系统</w:t>
      </w:r>
      <w:r w:rsidR="00E128D1" w:rsidRPr="00B22A05">
        <w:rPr>
          <w:rFonts w:ascii="仿宋_GB2312" w:eastAsia="仿宋_GB2312" w:hAnsi="Arial" w:cs="Arial" w:hint="eastAsia"/>
          <w:sz w:val="32"/>
          <w:szCs w:val="32"/>
        </w:rPr>
        <w:t>和</w:t>
      </w:r>
      <w:r w:rsidR="00B766BF" w:rsidRPr="00B22A05">
        <w:rPr>
          <w:rFonts w:ascii="仿宋_GB2312" w:eastAsia="仿宋_GB2312" w:hAnsi="Arial" w:cs="Arial" w:hint="eastAsia"/>
          <w:sz w:val="32"/>
          <w:szCs w:val="32"/>
        </w:rPr>
        <w:t>体验</w:t>
      </w:r>
      <w:r w:rsidR="00E128D1" w:rsidRPr="00B22A05">
        <w:rPr>
          <w:rFonts w:ascii="仿宋_GB2312" w:eastAsia="仿宋_GB2312" w:hAnsi="Arial" w:cs="Arial" w:hint="eastAsia"/>
          <w:sz w:val="32"/>
          <w:szCs w:val="32"/>
        </w:rPr>
        <w:t>基础版A</w:t>
      </w:r>
      <w:r w:rsidR="00E128D1" w:rsidRPr="00B22A05">
        <w:rPr>
          <w:rFonts w:ascii="仿宋_GB2312" w:eastAsia="仿宋_GB2312" w:hAnsi="Arial" w:cs="Arial"/>
          <w:sz w:val="32"/>
          <w:szCs w:val="32"/>
        </w:rPr>
        <w:t>I</w:t>
      </w:r>
      <w:r w:rsidR="00E128D1" w:rsidRPr="00B22A05">
        <w:rPr>
          <w:rFonts w:ascii="仿宋_GB2312" w:eastAsia="仿宋_GB2312" w:hAnsi="Arial" w:cs="Arial" w:hint="eastAsia"/>
          <w:sz w:val="32"/>
          <w:szCs w:val="32"/>
        </w:rPr>
        <w:t>能力</w:t>
      </w:r>
      <w:r w:rsidRPr="00B22A05">
        <w:rPr>
          <w:rFonts w:ascii="仿宋_GB2312" w:eastAsia="仿宋_GB2312" w:hAnsi="Arial" w:cs="Arial" w:hint="eastAsia"/>
          <w:sz w:val="32"/>
          <w:szCs w:val="32"/>
        </w:rPr>
        <w:t>，</w:t>
      </w:r>
      <w:r w:rsidR="003E1748" w:rsidRPr="00B22A05">
        <w:rPr>
          <w:rFonts w:ascii="仿宋_GB2312" w:eastAsia="仿宋_GB2312" w:hAnsi="Arial" w:cs="Arial" w:hint="eastAsia"/>
          <w:sz w:val="32"/>
          <w:szCs w:val="32"/>
        </w:rPr>
        <w:t>会员单位</w:t>
      </w:r>
      <w:r w:rsidRPr="00B22A05">
        <w:rPr>
          <w:rFonts w:ascii="仿宋_GB2312" w:eastAsia="仿宋_GB2312" w:hAnsi="Arial" w:cs="Arial" w:hint="eastAsia"/>
          <w:sz w:val="32"/>
          <w:szCs w:val="32"/>
        </w:rPr>
        <w:t>可根据社区需求进行申领。具体</w:t>
      </w:r>
      <w:r w:rsidR="00E128D1" w:rsidRPr="00B22A05">
        <w:rPr>
          <w:rFonts w:ascii="仿宋_GB2312" w:eastAsia="仿宋_GB2312" w:hAnsi="Arial" w:cs="Arial" w:hint="eastAsia"/>
          <w:sz w:val="32"/>
          <w:szCs w:val="32"/>
        </w:rPr>
        <w:t>设备</w:t>
      </w:r>
      <w:r w:rsidRPr="00B22A05">
        <w:rPr>
          <w:rFonts w:ascii="仿宋_GB2312" w:eastAsia="仿宋_GB2312" w:hAnsi="Arial" w:cs="Arial" w:hint="eastAsia"/>
          <w:sz w:val="32"/>
          <w:szCs w:val="32"/>
        </w:rPr>
        <w:t>数量</w:t>
      </w:r>
      <w:r w:rsidR="00E128D1" w:rsidRPr="00B22A05">
        <w:rPr>
          <w:rFonts w:ascii="仿宋_GB2312" w:eastAsia="仿宋_GB2312" w:hAnsi="Arial" w:cs="Arial" w:hint="eastAsia"/>
          <w:sz w:val="32"/>
          <w:szCs w:val="32"/>
        </w:rPr>
        <w:t>和A</w:t>
      </w:r>
      <w:r w:rsidR="00E128D1" w:rsidRPr="00B22A05">
        <w:rPr>
          <w:rFonts w:ascii="仿宋_GB2312" w:eastAsia="仿宋_GB2312" w:hAnsi="Arial" w:cs="Arial"/>
          <w:sz w:val="32"/>
          <w:szCs w:val="32"/>
        </w:rPr>
        <w:t>I</w:t>
      </w:r>
      <w:r w:rsidR="00E128D1" w:rsidRPr="00B22A05">
        <w:rPr>
          <w:rFonts w:ascii="仿宋_GB2312" w:eastAsia="仿宋_GB2312" w:hAnsi="Arial" w:cs="Arial" w:hint="eastAsia"/>
          <w:sz w:val="32"/>
          <w:szCs w:val="32"/>
        </w:rPr>
        <w:t>能力</w:t>
      </w:r>
      <w:r w:rsidRPr="00B22A05">
        <w:rPr>
          <w:rFonts w:ascii="仿宋_GB2312" w:eastAsia="仿宋_GB2312" w:hAnsi="Arial" w:cs="Arial" w:hint="eastAsia"/>
          <w:sz w:val="32"/>
          <w:szCs w:val="32"/>
        </w:rPr>
        <w:t>需经电信公司审核，</w:t>
      </w:r>
      <w:r w:rsidRPr="00B22A05">
        <w:rPr>
          <w:rFonts w:ascii="仿宋_GB2312" w:eastAsia="仿宋_GB2312" w:hAnsi="Arial" w:cs="Arial"/>
          <w:sz w:val="32"/>
          <w:szCs w:val="32"/>
        </w:rPr>
        <w:t>数</w:t>
      </w:r>
      <w:r w:rsidRPr="00B22A05">
        <w:rPr>
          <w:rFonts w:ascii="仿宋_GB2312" w:eastAsia="仿宋_GB2312" w:hAnsi="Arial" w:cs="Arial" w:hint="eastAsia"/>
          <w:sz w:val="32"/>
          <w:szCs w:val="32"/>
        </w:rPr>
        <w:t>量有限，先报先得，领完即止。</w:t>
      </w:r>
    </w:p>
    <w:p w:rsidR="00061BA7" w:rsidRPr="00B22A05" w:rsidRDefault="00061BA7" w:rsidP="00061BA7">
      <w:pPr>
        <w:spacing w:line="360" w:lineRule="auto"/>
        <w:ind w:firstLineChars="200" w:firstLine="640"/>
        <w:rPr>
          <w:rFonts w:ascii="仿宋_GB2312" w:eastAsia="仿宋_GB2312" w:hAnsi="Arial" w:cs="Arial"/>
          <w:sz w:val="32"/>
          <w:szCs w:val="32"/>
        </w:rPr>
      </w:pPr>
      <w:r w:rsidRPr="00B22A05">
        <w:rPr>
          <w:rFonts w:ascii="仿宋_GB2312" w:eastAsia="仿宋_GB2312" w:hAnsi="Arial" w:cs="Arial" w:hint="eastAsia"/>
          <w:sz w:val="32"/>
          <w:szCs w:val="32"/>
        </w:rPr>
        <w:t>业主福利荟平台消费券按小区住户数3:1的比例配置张数，额度为500元,1000元,1500元不等，具体金额将与会员单位商议决定，消费券不设低消，不设满减，一次性到账及全额消费，会员单位可申请抵扣物业费和物业多种经营产品。消费券派发需由会员单位小区协助配合宣传、预热，包括不限于业主群、线上系统等</w:t>
      </w:r>
      <w:r w:rsidR="009F1ED6" w:rsidRPr="00B22A05">
        <w:rPr>
          <w:rFonts w:ascii="仿宋_GB2312" w:eastAsia="仿宋_GB2312" w:hAnsi="Arial" w:cs="Arial" w:hint="eastAsia"/>
          <w:sz w:val="32"/>
          <w:szCs w:val="32"/>
        </w:rPr>
        <w:t>。</w:t>
      </w:r>
      <w:r w:rsidRPr="00B22A05">
        <w:rPr>
          <w:rFonts w:ascii="仿宋_GB2312" w:eastAsia="仿宋_GB2312" w:hAnsi="Arial" w:cs="Arial" w:hint="eastAsia"/>
          <w:sz w:val="32"/>
          <w:szCs w:val="32"/>
        </w:rPr>
        <w:t>消费券申领截止时间：2023年11月30号。</w:t>
      </w:r>
    </w:p>
    <w:p w:rsidR="00481F42" w:rsidRPr="00B22A05" w:rsidRDefault="00A31745">
      <w:pPr>
        <w:spacing w:line="360" w:lineRule="auto"/>
        <w:ind w:firstLineChars="200" w:firstLine="640"/>
        <w:rPr>
          <w:rFonts w:ascii="仿宋_GB2312" w:eastAsia="仿宋_GB2312" w:hAnsi="Arial" w:cs="Arial"/>
          <w:sz w:val="32"/>
          <w:szCs w:val="32"/>
        </w:rPr>
      </w:pPr>
      <w:r w:rsidRPr="00B22A05">
        <w:rPr>
          <w:rFonts w:ascii="仿宋_GB2312" w:eastAsia="仿宋_GB2312" w:hAnsi="Arial" w:cs="Arial" w:hint="eastAsia"/>
          <w:sz w:val="32"/>
          <w:szCs w:val="32"/>
        </w:rPr>
        <w:t>（二）申领方式</w:t>
      </w:r>
    </w:p>
    <w:p w:rsidR="00FA10EB" w:rsidRPr="00B22A05" w:rsidRDefault="00FA10EB" w:rsidP="00FA10EB">
      <w:pPr>
        <w:spacing w:line="360" w:lineRule="auto"/>
        <w:ind w:firstLineChars="200" w:firstLine="640"/>
        <w:rPr>
          <w:rFonts w:ascii="仿宋_GB2312" w:eastAsia="仿宋_GB2312" w:hAnsi="Arial" w:cs="Arial"/>
          <w:sz w:val="32"/>
          <w:szCs w:val="32"/>
        </w:rPr>
      </w:pPr>
      <w:r w:rsidRPr="00B22A05">
        <w:rPr>
          <w:rFonts w:ascii="仿宋_GB2312" w:eastAsia="仿宋_GB2312" w:hAnsi="Arial" w:cs="Arial" w:hint="eastAsia"/>
          <w:sz w:val="32"/>
          <w:szCs w:val="32"/>
        </w:rPr>
        <w:t>扫描以下二维码填报信息</w:t>
      </w:r>
      <w:r w:rsidR="002C469D" w:rsidRPr="00B22A05">
        <w:rPr>
          <w:rFonts w:ascii="仿宋_GB2312" w:eastAsia="仿宋_GB2312" w:hAnsi="Arial" w:cs="Arial" w:hint="eastAsia"/>
          <w:sz w:val="32"/>
          <w:szCs w:val="32"/>
        </w:rPr>
        <w:t>申领 “平安社区”智慧门禁</w:t>
      </w:r>
      <w:r w:rsidR="00FC0FBB" w:rsidRPr="00B22A05">
        <w:rPr>
          <w:rFonts w:ascii="仿宋_GB2312" w:eastAsia="仿宋_GB2312" w:hAnsi="Arial" w:cs="Arial" w:hint="eastAsia"/>
          <w:sz w:val="32"/>
          <w:szCs w:val="32"/>
        </w:rPr>
        <w:t>、</w:t>
      </w:r>
      <w:r w:rsidR="00FC0FBB" w:rsidRPr="00B22A05">
        <w:rPr>
          <w:rFonts w:ascii="仿宋_GB2312" w:eastAsia="仿宋_GB2312" w:hAnsi="Arial" w:cs="Arial" w:hint="eastAsia"/>
          <w:sz w:val="32"/>
          <w:szCs w:val="32"/>
        </w:rPr>
        <w:lastRenderedPageBreak/>
        <w:t>基础版A</w:t>
      </w:r>
      <w:r w:rsidR="00FC0FBB" w:rsidRPr="00B22A05">
        <w:rPr>
          <w:rFonts w:ascii="仿宋_GB2312" w:eastAsia="仿宋_GB2312" w:hAnsi="Arial" w:cs="Arial"/>
          <w:sz w:val="32"/>
          <w:szCs w:val="32"/>
        </w:rPr>
        <w:t>I</w:t>
      </w:r>
      <w:r w:rsidR="00FC0FBB" w:rsidRPr="00B22A05">
        <w:rPr>
          <w:rFonts w:ascii="仿宋_GB2312" w:eastAsia="仿宋_GB2312" w:hAnsi="Arial" w:cs="Arial" w:hint="eastAsia"/>
          <w:sz w:val="32"/>
          <w:szCs w:val="32"/>
        </w:rPr>
        <w:t>能力</w:t>
      </w:r>
      <w:r w:rsidR="003E1748" w:rsidRPr="00B22A05">
        <w:rPr>
          <w:rFonts w:ascii="仿宋_GB2312" w:eastAsia="仿宋_GB2312" w:hAnsi="Arial" w:cs="Arial" w:hint="eastAsia"/>
          <w:sz w:val="32"/>
          <w:szCs w:val="32"/>
        </w:rPr>
        <w:t>体验</w:t>
      </w:r>
      <w:r w:rsidR="00FC0FBB" w:rsidRPr="00B22A05">
        <w:rPr>
          <w:rFonts w:ascii="仿宋_GB2312" w:eastAsia="仿宋_GB2312" w:hAnsi="Arial" w:cs="Arial" w:hint="eastAsia"/>
          <w:sz w:val="32"/>
          <w:szCs w:val="32"/>
        </w:rPr>
        <w:t>和</w:t>
      </w:r>
      <w:r w:rsidR="002C469D" w:rsidRPr="00B22A05">
        <w:rPr>
          <w:rFonts w:ascii="仿宋_GB2312" w:eastAsia="仿宋_GB2312" w:hAnsi="Arial" w:cs="Arial" w:hint="eastAsia"/>
          <w:sz w:val="32"/>
          <w:szCs w:val="32"/>
        </w:rPr>
        <w:t>业主福利荟平台消费券</w:t>
      </w:r>
      <w:r w:rsidRPr="00B22A05">
        <w:rPr>
          <w:rFonts w:ascii="仿宋_GB2312" w:eastAsia="仿宋_GB2312" w:hAnsi="Arial" w:cs="Arial" w:hint="eastAsia"/>
          <w:sz w:val="32"/>
          <w:szCs w:val="32"/>
        </w:rPr>
        <w:t>，完成信息填报后1个星期内将有专人联系项目经理对接</w:t>
      </w:r>
      <w:r w:rsidR="00F5717D" w:rsidRPr="00B22A05">
        <w:rPr>
          <w:rFonts w:ascii="仿宋_GB2312" w:eastAsia="仿宋_GB2312" w:hAnsi="Arial" w:cs="Arial" w:hint="eastAsia"/>
          <w:sz w:val="32"/>
          <w:szCs w:val="32"/>
        </w:rPr>
        <w:t>具体</w:t>
      </w:r>
      <w:r w:rsidRPr="00B22A05">
        <w:rPr>
          <w:rFonts w:ascii="仿宋_GB2312" w:eastAsia="仿宋_GB2312" w:hAnsi="Arial" w:cs="Arial" w:hint="eastAsia"/>
          <w:sz w:val="32"/>
          <w:szCs w:val="32"/>
        </w:rPr>
        <w:t>建设</w:t>
      </w:r>
      <w:r w:rsidR="00F5717D" w:rsidRPr="00B22A05">
        <w:rPr>
          <w:rFonts w:ascii="仿宋_GB2312" w:eastAsia="仿宋_GB2312" w:hAnsi="Arial" w:cs="Arial" w:hint="eastAsia"/>
          <w:sz w:val="32"/>
          <w:szCs w:val="32"/>
        </w:rPr>
        <w:t>投放</w:t>
      </w:r>
      <w:r w:rsidRPr="00B22A05">
        <w:rPr>
          <w:rFonts w:ascii="仿宋_GB2312" w:eastAsia="仿宋_GB2312" w:hAnsi="Arial" w:cs="Arial" w:hint="eastAsia"/>
          <w:sz w:val="32"/>
          <w:szCs w:val="32"/>
        </w:rPr>
        <w:t>方案。</w:t>
      </w:r>
    </w:p>
    <w:p w:rsidR="00FA10EB" w:rsidRPr="00B22A05" w:rsidRDefault="00FA10EB" w:rsidP="00FA10EB">
      <w:pPr>
        <w:spacing w:line="360" w:lineRule="auto"/>
        <w:ind w:firstLineChars="200" w:firstLine="640"/>
        <w:jc w:val="center"/>
        <w:rPr>
          <w:rFonts w:ascii="仿宋_GB2312" w:eastAsia="仿宋_GB2312" w:hAnsi="Arial" w:cs="Arial"/>
          <w:sz w:val="32"/>
          <w:szCs w:val="32"/>
        </w:rPr>
      </w:pPr>
      <w:r w:rsidRPr="00B22A05">
        <w:rPr>
          <w:rFonts w:ascii="仿宋_GB2312" w:eastAsia="仿宋_GB2312" w:hAnsi="Arial" w:cs="Arial"/>
          <w:noProof/>
          <w:sz w:val="32"/>
          <w:szCs w:val="32"/>
        </w:rPr>
        <w:drawing>
          <wp:inline distT="0" distB="0" distL="0" distR="0">
            <wp:extent cx="1453491" cy="1453491"/>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1460275" cy="1460275"/>
                    </a:xfrm>
                    <a:prstGeom prst="rect">
                      <a:avLst/>
                    </a:prstGeom>
                    <a:noFill/>
                    <a:ln>
                      <a:noFill/>
                    </a:ln>
                  </pic:spPr>
                </pic:pic>
              </a:graphicData>
            </a:graphic>
          </wp:inline>
        </w:drawing>
      </w:r>
    </w:p>
    <w:p w:rsidR="00FA10EB" w:rsidRPr="00B22A05" w:rsidRDefault="00FA10EB" w:rsidP="00FA10EB">
      <w:pPr>
        <w:spacing w:line="360" w:lineRule="auto"/>
        <w:ind w:firstLineChars="200" w:firstLine="640"/>
        <w:jc w:val="center"/>
        <w:rPr>
          <w:rFonts w:ascii="仿宋_GB2312" w:eastAsia="仿宋_GB2312" w:hAnsi="Arial" w:cs="Arial"/>
          <w:sz w:val="32"/>
          <w:szCs w:val="32"/>
        </w:rPr>
      </w:pPr>
      <w:r w:rsidRPr="00B22A05">
        <w:rPr>
          <w:rFonts w:ascii="仿宋_GB2312" w:eastAsia="仿宋_GB2312" w:hAnsi="Arial" w:cs="Arial" w:hint="eastAsia"/>
          <w:sz w:val="32"/>
          <w:szCs w:val="32"/>
        </w:rPr>
        <w:t>申领报名表链接</w:t>
      </w:r>
    </w:p>
    <w:p w:rsidR="00481F42" w:rsidRPr="00F7679B" w:rsidRDefault="00F5717D">
      <w:pPr>
        <w:spacing w:line="360" w:lineRule="auto"/>
        <w:ind w:firstLineChars="200" w:firstLine="640"/>
        <w:rPr>
          <w:rFonts w:ascii="黑体" w:eastAsia="黑体" w:hAnsi="黑体" w:cs="Arial" w:hint="eastAsia"/>
          <w:sz w:val="32"/>
          <w:szCs w:val="32"/>
        </w:rPr>
      </w:pPr>
      <w:r w:rsidRPr="00F7679B">
        <w:rPr>
          <w:rFonts w:ascii="黑体" w:eastAsia="黑体" w:hAnsi="黑体" w:cs="Arial" w:hint="eastAsia"/>
          <w:sz w:val="32"/>
          <w:szCs w:val="32"/>
        </w:rPr>
        <w:t>五</w:t>
      </w:r>
      <w:r w:rsidR="00A31745" w:rsidRPr="00F7679B">
        <w:rPr>
          <w:rFonts w:ascii="黑体" w:eastAsia="黑体" w:hAnsi="黑体" w:cs="Arial" w:hint="eastAsia"/>
          <w:sz w:val="32"/>
          <w:szCs w:val="32"/>
        </w:rPr>
        <w:t>、联系方式</w:t>
      </w:r>
    </w:p>
    <w:p w:rsidR="00F7679B" w:rsidRPr="00B22A05" w:rsidRDefault="00F7679B" w:rsidP="00F7679B">
      <w:pPr>
        <w:spacing w:line="360" w:lineRule="auto"/>
        <w:ind w:firstLineChars="200" w:firstLine="640"/>
        <w:rPr>
          <w:rFonts w:ascii="仿宋_GB2312" w:eastAsia="仿宋_GB2312" w:hAnsi="Arial" w:cs="Arial"/>
          <w:sz w:val="32"/>
          <w:szCs w:val="32"/>
        </w:rPr>
      </w:pPr>
      <w:r>
        <w:rPr>
          <w:rFonts w:ascii="仿宋_GB2312" w:eastAsia="仿宋_GB2312" w:hAnsi="Arial" w:cs="Arial" w:hint="eastAsia"/>
          <w:sz w:val="32"/>
          <w:szCs w:val="32"/>
        </w:rPr>
        <w:t xml:space="preserve">协会联系人：朱瑞平 余清鹏  </w:t>
      </w:r>
      <w:r w:rsidRPr="00B22A05">
        <w:rPr>
          <w:rFonts w:ascii="仿宋_GB2312" w:eastAsia="仿宋_GB2312" w:hAnsi="Arial" w:cs="Arial" w:hint="eastAsia"/>
          <w:sz w:val="32"/>
          <w:szCs w:val="32"/>
        </w:rPr>
        <w:t>联系方式：</w:t>
      </w:r>
      <w:r>
        <w:rPr>
          <w:rFonts w:ascii="仿宋_GB2312" w:eastAsia="仿宋_GB2312" w:hAnsi="Arial" w:cs="Arial" w:hint="eastAsia"/>
          <w:sz w:val="32"/>
          <w:szCs w:val="32"/>
        </w:rPr>
        <w:t>020-83642973</w:t>
      </w:r>
    </w:p>
    <w:p w:rsidR="00F5717D" w:rsidRPr="00B22A05" w:rsidRDefault="00F5717D">
      <w:pPr>
        <w:spacing w:line="360" w:lineRule="auto"/>
        <w:ind w:firstLineChars="200" w:firstLine="640"/>
        <w:rPr>
          <w:rFonts w:ascii="仿宋_GB2312" w:eastAsia="仿宋_GB2312" w:hAnsi="Arial" w:cs="Arial"/>
          <w:sz w:val="32"/>
          <w:szCs w:val="32"/>
        </w:rPr>
      </w:pPr>
      <w:r w:rsidRPr="00B22A05">
        <w:rPr>
          <w:rFonts w:ascii="仿宋_GB2312" w:eastAsia="仿宋_GB2312" w:hAnsi="Arial" w:cs="Arial" w:hint="eastAsia"/>
          <w:sz w:val="32"/>
          <w:szCs w:val="32"/>
        </w:rPr>
        <w:t>智慧</w:t>
      </w:r>
      <w:r w:rsidR="007238E6" w:rsidRPr="00B22A05">
        <w:rPr>
          <w:rFonts w:ascii="仿宋_GB2312" w:eastAsia="仿宋_GB2312" w:hAnsi="Arial" w:cs="Arial" w:hint="eastAsia"/>
          <w:sz w:val="32"/>
          <w:szCs w:val="32"/>
        </w:rPr>
        <w:t>物管</w:t>
      </w:r>
      <w:r w:rsidR="00B766BF" w:rsidRPr="00B22A05">
        <w:rPr>
          <w:rFonts w:ascii="仿宋_GB2312" w:eastAsia="仿宋_GB2312" w:hAnsi="Arial" w:cs="Arial" w:hint="eastAsia"/>
          <w:sz w:val="32"/>
          <w:szCs w:val="32"/>
        </w:rPr>
        <w:t>系统</w:t>
      </w:r>
      <w:r w:rsidRPr="00B22A05">
        <w:rPr>
          <w:rFonts w:ascii="仿宋_GB2312" w:eastAsia="仿宋_GB2312" w:hAnsi="Arial" w:cs="Arial" w:hint="eastAsia"/>
          <w:sz w:val="32"/>
          <w:szCs w:val="32"/>
        </w:rPr>
        <w:t>联系人：张武杰</w:t>
      </w:r>
      <w:r w:rsidR="00950E17">
        <w:rPr>
          <w:rFonts w:ascii="仿宋_GB2312" w:eastAsia="仿宋_GB2312" w:hAnsi="Arial" w:cs="Arial" w:hint="eastAsia"/>
          <w:sz w:val="32"/>
          <w:szCs w:val="32"/>
        </w:rPr>
        <w:t xml:space="preserve">  </w:t>
      </w:r>
      <w:r w:rsidRPr="00B22A05">
        <w:rPr>
          <w:rFonts w:ascii="仿宋_GB2312" w:eastAsia="仿宋_GB2312" w:hAnsi="Arial" w:cs="Arial" w:hint="eastAsia"/>
          <w:sz w:val="32"/>
          <w:szCs w:val="32"/>
        </w:rPr>
        <w:t>联系方式：1</w:t>
      </w:r>
      <w:r w:rsidRPr="00B22A05">
        <w:rPr>
          <w:rFonts w:ascii="仿宋_GB2312" w:eastAsia="仿宋_GB2312" w:hAnsi="Arial" w:cs="Arial"/>
          <w:sz w:val="32"/>
          <w:szCs w:val="32"/>
        </w:rPr>
        <w:t>8922168560</w:t>
      </w:r>
    </w:p>
    <w:p w:rsidR="00481F42" w:rsidRPr="00B22A05" w:rsidRDefault="00F5717D" w:rsidP="00B51BFF">
      <w:pPr>
        <w:spacing w:line="360" w:lineRule="auto"/>
        <w:ind w:firstLineChars="200" w:firstLine="640"/>
        <w:rPr>
          <w:rFonts w:ascii="仿宋_GB2312" w:eastAsia="仿宋_GB2312" w:hAnsi="Arial" w:cs="Arial"/>
          <w:sz w:val="32"/>
          <w:szCs w:val="32"/>
        </w:rPr>
      </w:pPr>
      <w:r w:rsidRPr="00B22A05">
        <w:rPr>
          <w:rFonts w:ascii="仿宋_GB2312" w:eastAsia="仿宋_GB2312" w:hAnsi="Arial" w:cs="Arial" w:hint="eastAsia"/>
          <w:sz w:val="32"/>
          <w:szCs w:val="32"/>
        </w:rPr>
        <w:t>业主福利汇平台</w:t>
      </w:r>
      <w:r w:rsidR="00A31745" w:rsidRPr="00B22A05">
        <w:rPr>
          <w:rFonts w:ascii="仿宋_GB2312" w:eastAsia="仿宋_GB2312" w:hAnsi="Arial" w:cs="Arial" w:hint="eastAsia"/>
          <w:sz w:val="32"/>
          <w:szCs w:val="32"/>
        </w:rPr>
        <w:t>联系人：况霞  联系电话：18922168009</w:t>
      </w:r>
    </w:p>
    <w:p w:rsidR="00481F42" w:rsidRDefault="00481F42">
      <w:pPr>
        <w:spacing w:line="360" w:lineRule="auto"/>
        <w:ind w:firstLine="645"/>
        <w:rPr>
          <w:rFonts w:ascii="仿宋_GB2312" w:eastAsia="仿宋_GB2312" w:hint="eastAsia"/>
          <w:sz w:val="32"/>
          <w:szCs w:val="32"/>
        </w:rPr>
      </w:pPr>
    </w:p>
    <w:p w:rsidR="00F7679B" w:rsidRDefault="00F7679B">
      <w:pPr>
        <w:spacing w:line="360" w:lineRule="auto"/>
        <w:ind w:firstLine="645"/>
        <w:rPr>
          <w:rFonts w:ascii="仿宋_GB2312" w:eastAsia="仿宋_GB2312"/>
          <w:sz w:val="32"/>
          <w:szCs w:val="32"/>
        </w:rPr>
      </w:pPr>
    </w:p>
    <w:p w:rsidR="00481F42" w:rsidRDefault="00A31745">
      <w:pPr>
        <w:spacing w:line="360" w:lineRule="auto"/>
        <w:ind w:firstLine="645"/>
        <w:jc w:val="right"/>
        <w:rPr>
          <w:rFonts w:ascii="仿宋_GB2312" w:eastAsia="仿宋_GB2312"/>
          <w:sz w:val="32"/>
          <w:szCs w:val="32"/>
        </w:rPr>
      </w:pPr>
      <w:r>
        <w:rPr>
          <w:rFonts w:ascii="仿宋_GB2312" w:eastAsia="仿宋_GB2312" w:hint="eastAsia"/>
          <w:sz w:val="32"/>
          <w:szCs w:val="32"/>
        </w:rPr>
        <w:t>广东省物业管理行业协会</w:t>
      </w:r>
    </w:p>
    <w:p w:rsidR="00481F42" w:rsidRDefault="00A31745">
      <w:pPr>
        <w:spacing w:line="360" w:lineRule="auto"/>
        <w:ind w:firstLine="645"/>
        <w:jc w:val="right"/>
        <w:rPr>
          <w:rFonts w:ascii="仿宋_GB2312" w:eastAsia="仿宋_GB2312"/>
          <w:sz w:val="32"/>
          <w:szCs w:val="32"/>
        </w:rPr>
      </w:pPr>
      <w:r>
        <w:rPr>
          <w:rFonts w:ascii="仿宋_GB2312" w:eastAsia="仿宋_GB2312" w:hint="eastAsia"/>
          <w:sz w:val="32"/>
          <w:szCs w:val="32"/>
        </w:rPr>
        <w:t>二○二三年</w:t>
      </w:r>
      <w:r w:rsidR="00F7679B">
        <w:rPr>
          <w:rFonts w:ascii="仿宋_GB2312" w:eastAsia="仿宋_GB2312" w:hint="eastAsia"/>
          <w:sz w:val="32"/>
          <w:szCs w:val="32"/>
        </w:rPr>
        <w:t>三月十五</w:t>
      </w:r>
      <w:r>
        <w:rPr>
          <w:rFonts w:ascii="仿宋_GB2312" w:eastAsia="仿宋_GB2312" w:hint="eastAsia"/>
          <w:sz w:val="32"/>
          <w:szCs w:val="32"/>
        </w:rPr>
        <w:t>日</w:t>
      </w:r>
    </w:p>
    <w:p w:rsidR="00481F42" w:rsidRDefault="00481F42">
      <w:pPr>
        <w:spacing w:line="360" w:lineRule="auto"/>
        <w:ind w:firstLine="645"/>
        <w:jc w:val="right"/>
        <w:rPr>
          <w:rFonts w:ascii="仿宋_GB2312" w:eastAsia="仿宋_GB2312"/>
          <w:sz w:val="32"/>
          <w:szCs w:val="32"/>
        </w:rPr>
      </w:pPr>
    </w:p>
    <w:p w:rsidR="00481F42" w:rsidRDefault="00481F42">
      <w:pPr>
        <w:spacing w:line="360" w:lineRule="auto"/>
        <w:ind w:firstLine="645"/>
        <w:jc w:val="right"/>
        <w:rPr>
          <w:rFonts w:ascii="仿宋_GB2312" w:eastAsia="仿宋_GB2312"/>
          <w:sz w:val="32"/>
          <w:szCs w:val="32"/>
        </w:rPr>
      </w:pPr>
    </w:p>
    <w:sectPr w:rsidR="00481F42" w:rsidSect="000A34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ED" w:rsidRDefault="00CC38ED">
      <w:r>
        <w:separator/>
      </w:r>
    </w:p>
  </w:endnote>
  <w:endnote w:type="continuationSeparator" w:id="1">
    <w:p w:rsidR="00CC38ED" w:rsidRDefault="00CC3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5008"/>
      <w:docPartObj>
        <w:docPartGallery w:val="AutoText"/>
      </w:docPartObj>
    </w:sdtPr>
    <w:sdtContent>
      <w:p w:rsidR="00481F42" w:rsidRDefault="00F86346">
        <w:pPr>
          <w:pStyle w:val="a4"/>
          <w:jc w:val="center"/>
        </w:pPr>
        <w:r w:rsidRPr="00F86346">
          <w:fldChar w:fldCharType="begin"/>
        </w:r>
        <w:r w:rsidR="00A31745">
          <w:instrText xml:space="preserve"> PAGE   \* MERGEFORMAT </w:instrText>
        </w:r>
        <w:r w:rsidRPr="00F86346">
          <w:fldChar w:fldCharType="separate"/>
        </w:r>
        <w:r w:rsidR="00F7679B" w:rsidRPr="00F7679B">
          <w:rPr>
            <w:noProof/>
            <w:lang w:val="zh-CN"/>
          </w:rPr>
          <w:t>2</w:t>
        </w:r>
        <w:r>
          <w:rPr>
            <w:lang w:val="zh-CN"/>
          </w:rPr>
          <w:fldChar w:fldCharType="end"/>
        </w:r>
      </w:p>
    </w:sdtContent>
  </w:sdt>
  <w:p w:rsidR="00481F42" w:rsidRDefault="00481F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ED" w:rsidRDefault="00CC38ED">
      <w:r>
        <w:separator/>
      </w:r>
    </w:p>
  </w:footnote>
  <w:footnote w:type="continuationSeparator" w:id="1">
    <w:p w:rsidR="00CC38ED" w:rsidRDefault="00CC3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3AEE"/>
    <w:multiLevelType w:val="multilevel"/>
    <w:tmpl w:val="29253AE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Y3YTEyZmNkMGEzNjgzODRlNjk0MGMzODJlMGNhNTUifQ=="/>
  </w:docVars>
  <w:rsids>
    <w:rsidRoot w:val="00650933"/>
    <w:rsid w:val="00061BA7"/>
    <w:rsid w:val="00087949"/>
    <w:rsid w:val="000A34A6"/>
    <w:rsid w:val="000D2A76"/>
    <w:rsid w:val="000E55B7"/>
    <w:rsid w:val="000F2C98"/>
    <w:rsid w:val="001162D3"/>
    <w:rsid w:val="001B4371"/>
    <w:rsid w:val="0021111C"/>
    <w:rsid w:val="00220041"/>
    <w:rsid w:val="00277929"/>
    <w:rsid w:val="00283E3A"/>
    <w:rsid w:val="002C469D"/>
    <w:rsid w:val="002C6DA2"/>
    <w:rsid w:val="00312719"/>
    <w:rsid w:val="00382166"/>
    <w:rsid w:val="003E1748"/>
    <w:rsid w:val="00445405"/>
    <w:rsid w:val="00481F42"/>
    <w:rsid w:val="004B1E27"/>
    <w:rsid w:val="00504610"/>
    <w:rsid w:val="00533196"/>
    <w:rsid w:val="005815E9"/>
    <w:rsid w:val="00613837"/>
    <w:rsid w:val="00650933"/>
    <w:rsid w:val="006E4AF7"/>
    <w:rsid w:val="006E65CA"/>
    <w:rsid w:val="0071646C"/>
    <w:rsid w:val="007238E6"/>
    <w:rsid w:val="0073301B"/>
    <w:rsid w:val="00772F25"/>
    <w:rsid w:val="007F322B"/>
    <w:rsid w:val="00846807"/>
    <w:rsid w:val="008620FA"/>
    <w:rsid w:val="00862679"/>
    <w:rsid w:val="0088054E"/>
    <w:rsid w:val="00916400"/>
    <w:rsid w:val="0093564F"/>
    <w:rsid w:val="00940A9C"/>
    <w:rsid w:val="00950E17"/>
    <w:rsid w:val="00970B29"/>
    <w:rsid w:val="00980BBC"/>
    <w:rsid w:val="009B7342"/>
    <w:rsid w:val="009C24BD"/>
    <w:rsid w:val="009E53ED"/>
    <w:rsid w:val="009F1ED6"/>
    <w:rsid w:val="009F6759"/>
    <w:rsid w:val="00A10C78"/>
    <w:rsid w:val="00A25913"/>
    <w:rsid w:val="00A31745"/>
    <w:rsid w:val="00A65ADF"/>
    <w:rsid w:val="00A67763"/>
    <w:rsid w:val="00B22A05"/>
    <w:rsid w:val="00B32627"/>
    <w:rsid w:val="00B32A33"/>
    <w:rsid w:val="00B51BFF"/>
    <w:rsid w:val="00B600E6"/>
    <w:rsid w:val="00B72AF6"/>
    <w:rsid w:val="00B766BF"/>
    <w:rsid w:val="00BE4259"/>
    <w:rsid w:val="00C328DC"/>
    <w:rsid w:val="00C479B1"/>
    <w:rsid w:val="00CA7545"/>
    <w:rsid w:val="00CC38ED"/>
    <w:rsid w:val="00CC6686"/>
    <w:rsid w:val="00CD553F"/>
    <w:rsid w:val="00CD61B6"/>
    <w:rsid w:val="00CE2148"/>
    <w:rsid w:val="00D064A1"/>
    <w:rsid w:val="00D42C5E"/>
    <w:rsid w:val="00D61305"/>
    <w:rsid w:val="00D82A0D"/>
    <w:rsid w:val="00DB110D"/>
    <w:rsid w:val="00DC75DB"/>
    <w:rsid w:val="00DF71F1"/>
    <w:rsid w:val="00E02345"/>
    <w:rsid w:val="00E128D1"/>
    <w:rsid w:val="00E34BD3"/>
    <w:rsid w:val="00EA782D"/>
    <w:rsid w:val="00EB1544"/>
    <w:rsid w:val="00F5717D"/>
    <w:rsid w:val="00F71F17"/>
    <w:rsid w:val="00F7679B"/>
    <w:rsid w:val="00F86346"/>
    <w:rsid w:val="00FA10EB"/>
    <w:rsid w:val="00FA5D64"/>
    <w:rsid w:val="00FB29AC"/>
    <w:rsid w:val="00FC0FBB"/>
    <w:rsid w:val="00FD4319"/>
    <w:rsid w:val="00FE7005"/>
    <w:rsid w:val="03B0495E"/>
    <w:rsid w:val="069F6BDA"/>
    <w:rsid w:val="071F6647"/>
    <w:rsid w:val="09AF7565"/>
    <w:rsid w:val="0E6213DE"/>
    <w:rsid w:val="0FC07EEF"/>
    <w:rsid w:val="172528C4"/>
    <w:rsid w:val="17BE0B04"/>
    <w:rsid w:val="18B36FB7"/>
    <w:rsid w:val="18D60FD1"/>
    <w:rsid w:val="191A7FB4"/>
    <w:rsid w:val="19284832"/>
    <w:rsid w:val="1C6036DD"/>
    <w:rsid w:val="1C983384"/>
    <w:rsid w:val="1CA21B74"/>
    <w:rsid w:val="23AD3027"/>
    <w:rsid w:val="23E107E0"/>
    <w:rsid w:val="280F4C71"/>
    <w:rsid w:val="28E84BF7"/>
    <w:rsid w:val="34784E47"/>
    <w:rsid w:val="3A4535A7"/>
    <w:rsid w:val="3C69612B"/>
    <w:rsid w:val="3D2F6EAD"/>
    <w:rsid w:val="3D73689D"/>
    <w:rsid w:val="424D6E33"/>
    <w:rsid w:val="446F7D4D"/>
    <w:rsid w:val="47B52F08"/>
    <w:rsid w:val="489636B7"/>
    <w:rsid w:val="49C16640"/>
    <w:rsid w:val="49D30355"/>
    <w:rsid w:val="4ACD3FC9"/>
    <w:rsid w:val="4AF372A0"/>
    <w:rsid w:val="4CD06209"/>
    <w:rsid w:val="4E8E5DE8"/>
    <w:rsid w:val="4FE84954"/>
    <w:rsid w:val="50D75B46"/>
    <w:rsid w:val="549B43A4"/>
    <w:rsid w:val="5576388E"/>
    <w:rsid w:val="559B2239"/>
    <w:rsid w:val="596F6E35"/>
    <w:rsid w:val="597A60DE"/>
    <w:rsid w:val="667722F5"/>
    <w:rsid w:val="672302FB"/>
    <w:rsid w:val="67557D82"/>
    <w:rsid w:val="6A42336B"/>
    <w:rsid w:val="6AD64416"/>
    <w:rsid w:val="6F910AEF"/>
    <w:rsid w:val="70143601"/>
    <w:rsid w:val="703534FC"/>
    <w:rsid w:val="73821875"/>
    <w:rsid w:val="78497708"/>
    <w:rsid w:val="7A1D4562"/>
    <w:rsid w:val="7F3E2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A34A6"/>
    <w:pPr>
      <w:ind w:leftChars="2500" w:left="100"/>
    </w:pPr>
  </w:style>
  <w:style w:type="paragraph" w:styleId="a4">
    <w:name w:val="footer"/>
    <w:basedOn w:val="a"/>
    <w:link w:val="Char0"/>
    <w:uiPriority w:val="99"/>
    <w:unhideWhenUsed/>
    <w:rsid w:val="000A34A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A34A6"/>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0A34A6"/>
    <w:pPr>
      <w:ind w:firstLineChars="200" w:firstLine="420"/>
    </w:pPr>
  </w:style>
  <w:style w:type="character" w:customStyle="1" w:styleId="Char1">
    <w:name w:val="页眉 Char"/>
    <w:basedOn w:val="a0"/>
    <w:link w:val="a5"/>
    <w:uiPriority w:val="99"/>
    <w:semiHidden/>
    <w:rsid w:val="000A34A6"/>
    <w:rPr>
      <w:kern w:val="2"/>
      <w:sz w:val="18"/>
      <w:szCs w:val="18"/>
    </w:rPr>
  </w:style>
  <w:style w:type="character" w:customStyle="1" w:styleId="Char0">
    <w:name w:val="页脚 Char"/>
    <w:basedOn w:val="a0"/>
    <w:link w:val="a4"/>
    <w:uiPriority w:val="99"/>
    <w:rsid w:val="000A34A6"/>
    <w:rPr>
      <w:kern w:val="2"/>
      <w:sz w:val="18"/>
      <w:szCs w:val="18"/>
    </w:rPr>
  </w:style>
  <w:style w:type="character" w:customStyle="1" w:styleId="Char">
    <w:name w:val="日期 Char"/>
    <w:basedOn w:val="a0"/>
    <w:link w:val="a3"/>
    <w:uiPriority w:val="99"/>
    <w:semiHidden/>
    <w:rsid w:val="000A34A6"/>
    <w:rPr>
      <w:kern w:val="2"/>
      <w:sz w:val="21"/>
      <w:szCs w:val="22"/>
    </w:rPr>
  </w:style>
  <w:style w:type="paragraph" w:styleId="a7">
    <w:name w:val="Balloon Text"/>
    <w:basedOn w:val="a"/>
    <w:link w:val="Char2"/>
    <w:uiPriority w:val="99"/>
    <w:semiHidden/>
    <w:unhideWhenUsed/>
    <w:rsid w:val="00980BBC"/>
    <w:rPr>
      <w:sz w:val="18"/>
      <w:szCs w:val="18"/>
    </w:rPr>
  </w:style>
  <w:style w:type="character" w:customStyle="1" w:styleId="Char2">
    <w:name w:val="批注框文本 Char"/>
    <w:basedOn w:val="a0"/>
    <w:link w:val="a7"/>
    <w:uiPriority w:val="99"/>
    <w:semiHidden/>
    <w:rsid w:val="00980BB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7</cp:revision>
  <cp:lastPrinted>2023-03-15T03:47:00Z</cp:lastPrinted>
  <dcterms:created xsi:type="dcterms:W3CDTF">2023-03-06T06:24:00Z</dcterms:created>
  <dcterms:modified xsi:type="dcterms:W3CDTF">2023-03-15T03:49:00Z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0348013309C54605ADDFDDEAE3AB2C3C</vt:lpwstr>
  </property>
  <property fmtid="{D5CDD505-2E9C-101B-9397-08002B2CF9AE}" pid="4" name="GrammarlyDocumentId">
    <vt:lpwstr>e744153e35379b098731ebc460b4b502effdff6fe5563334738a4d99bae14ef2</vt:lpwstr>
  </property>
</Properties>
</file>