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firstLine="0"/>
        <w:jc w:val="both"/>
        <w:rPr>
          <w:rFonts w:ascii="仿宋_GB2312" w:hAnsi="仿宋_GB2312" w:eastAsia="仿宋_GB2312" w:cs="仿宋_GB2312"/>
          <w:b w:val="0"/>
          <w:sz w:val="28"/>
          <w:szCs w:val="28"/>
        </w:rPr>
      </w:pPr>
    </w:p>
    <w:p>
      <w:pPr>
        <w:pStyle w:val="2"/>
        <w:spacing w:line="600" w:lineRule="exact"/>
        <w:ind w:firstLine="0"/>
        <w:rPr>
          <w:rFonts w:ascii="仿宋_GB2312" w:hAnsi="仿宋_GB2312" w:eastAsia="仿宋_GB2312" w:cs="仿宋_GB2312"/>
          <w:b w:val="0"/>
          <w:sz w:val="28"/>
          <w:szCs w:val="28"/>
        </w:rPr>
      </w:pPr>
    </w:p>
    <w:p>
      <w:pPr>
        <w:pStyle w:val="2"/>
        <w:spacing w:line="600" w:lineRule="exact"/>
        <w:ind w:firstLine="0"/>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粤物协培字[2023]29号</w:t>
      </w:r>
    </w:p>
    <w:p/>
    <w:p>
      <w:pPr>
        <w:widowControl/>
        <w:kinsoku w:val="0"/>
        <w:autoSpaceDE w:val="0"/>
        <w:autoSpaceDN w:val="0"/>
        <w:adjustRightInd w:val="0"/>
        <w:snapToGrid w:val="0"/>
        <w:spacing w:before="130" w:line="520" w:lineRule="exact"/>
        <w:ind w:right="119"/>
        <w:jc w:val="center"/>
        <w:rPr>
          <w:rFonts w:ascii="小标宋" w:hAnsi="小标宋" w:eastAsia="小标宋" w:cs="小标宋"/>
          <w:spacing w:val="-2"/>
          <w:sz w:val="44"/>
          <w:szCs w:val="44"/>
        </w:rPr>
      </w:pPr>
      <w:r>
        <w:rPr>
          <w:rFonts w:hint="eastAsia" w:ascii="小标宋" w:hAnsi="小标宋" w:eastAsia="小标宋" w:cs="小标宋"/>
          <w:spacing w:val="-2"/>
          <w:sz w:val="44"/>
          <w:szCs w:val="44"/>
        </w:rPr>
        <w:t>关于广东省物业管理行业协会</w:t>
      </w:r>
      <w:r>
        <w:rPr>
          <w:rFonts w:hint="eastAsia" w:ascii="小标宋" w:hAnsi="小标宋" w:eastAsia="小标宋" w:cs="小标宋"/>
          <w:spacing w:val="28"/>
          <w:sz w:val="44"/>
          <w:szCs w:val="44"/>
        </w:rPr>
        <w:t>2023</w:t>
      </w:r>
      <w:r>
        <w:rPr>
          <w:rFonts w:hint="eastAsia" w:ascii="小标宋" w:hAnsi="小标宋" w:eastAsia="小标宋" w:cs="小标宋"/>
          <w:spacing w:val="-2"/>
          <w:sz w:val="44"/>
          <w:szCs w:val="44"/>
        </w:rPr>
        <w:t>年9月23日物业管理师（四级/中级工）职业技能等级认定成绩查询的通知</w:t>
      </w:r>
    </w:p>
    <w:p>
      <w:pPr>
        <w:spacing w:line="360" w:lineRule="auto"/>
        <w:rPr>
          <w:rFonts w:ascii="仿宋" w:hAnsi="仿宋" w:eastAsia="仿宋" w:cs="仿宋"/>
          <w:sz w:val="18"/>
          <w:szCs w:val="18"/>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各考生：</w:t>
      </w:r>
    </w:p>
    <w:p>
      <w:pPr>
        <w:pStyle w:val="6"/>
        <w:spacing w:before="0" w:line="540" w:lineRule="exact"/>
        <w:ind w:left="0"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广东省物业管理行业协会（以下简称“广东省物协”）于2023 年9月23日组织开展物业管理师（四级/中级工）职业技能等级认定，考试成绩现对外发布并开通查询，有关成绩查询、复核事项通知如下：</w:t>
      </w:r>
    </w:p>
    <w:p>
      <w:pPr>
        <w:pStyle w:val="6"/>
        <w:numPr>
          <w:ilvl w:val="0"/>
          <w:numId w:val="1"/>
        </w:numPr>
        <w:spacing w:before="0" w:line="540" w:lineRule="exact"/>
        <w:ind w:firstLine="320"/>
        <w:rPr>
          <w:rFonts w:ascii="黑体" w:hAnsi="黑体" w:eastAsia="黑体" w:cs="黑体"/>
          <w:szCs w:val="32"/>
        </w:rPr>
      </w:pPr>
      <w:r>
        <w:rPr>
          <w:rFonts w:hint="eastAsia" w:ascii="黑体" w:hAnsi="黑体" w:eastAsia="黑体" w:cs="黑体"/>
          <w:szCs w:val="32"/>
        </w:rPr>
        <w:t>成绩查询</w:t>
      </w:r>
    </w:p>
    <w:p>
      <w:pPr>
        <w:pStyle w:val="6"/>
        <w:spacing w:before="0" w:line="540" w:lineRule="exact"/>
        <w:ind w:left="210" w:leftChars="100" w:firstLine="0" w:firstLineChars="0"/>
        <w:rPr>
          <w:rFonts w:ascii="黑体" w:hAnsi="黑体" w:eastAsia="黑体" w:cs="黑体"/>
          <w:szCs w:val="32"/>
        </w:rPr>
      </w:pPr>
      <w:r>
        <w:rPr>
          <w:rFonts w:hint="eastAsia" w:ascii="黑体" w:hAnsi="黑体" w:eastAsia="黑体" w:cs="黑体"/>
          <w:szCs w:val="32"/>
        </w:rPr>
        <w:t xml:space="preserve">  </w:t>
      </w:r>
      <w:r>
        <w:rPr>
          <w:rFonts w:hint="eastAsia" w:ascii="楷体" w:hAnsi="楷体" w:eastAsia="楷体" w:cs="楷体"/>
          <w:szCs w:val="32"/>
        </w:rPr>
        <w:t>（一）查询时间</w:t>
      </w:r>
    </w:p>
    <w:p>
      <w:pPr>
        <w:pStyle w:val="6"/>
        <w:spacing w:before="0" w:line="540" w:lineRule="exact"/>
        <w:ind w:firstLine="32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2023年9月28日至10月10日。</w:t>
      </w:r>
    </w:p>
    <w:p>
      <w:pPr>
        <w:pStyle w:val="6"/>
        <w:numPr>
          <w:ilvl w:val="0"/>
          <w:numId w:val="2"/>
        </w:numPr>
        <w:spacing w:before="0" w:line="540" w:lineRule="exact"/>
        <w:ind w:left="210" w:leftChars="100" w:firstLine="320"/>
        <w:rPr>
          <w:rFonts w:ascii="楷体" w:hAnsi="楷体" w:eastAsia="楷体" w:cs="楷体"/>
          <w:szCs w:val="32"/>
        </w:rPr>
      </w:pPr>
      <w:r>
        <w:rPr>
          <w:rFonts w:hint="eastAsia" w:ascii="楷体" w:hAnsi="楷体" w:eastAsia="楷体" w:cs="楷体"/>
          <w:szCs w:val="32"/>
        </w:rPr>
        <w:t>查询方式</w:t>
      </w:r>
    </w:p>
    <w:p>
      <w:pPr>
        <w:pStyle w:val="6"/>
        <w:spacing w:before="0" w:line="540" w:lineRule="exact"/>
        <w:ind w:left="0"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考生</w:t>
      </w:r>
      <w:r>
        <w:rPr>
          <w:rFonts w:hint="eastAsia" w:ascii="仿宋_GB2312" w:hAnsi="仿宋_GB2312" w:eastAsia="仿宋_GB2312" w:cs="仿宋_GB2312"/>
          <w:color w:val="000000" w:themeColor="text1"/>
          <w:szCs w:val="32"/>
          <w14:textFill>
            <w14:solidFill>
              <w14:schemeClr w14:val="tx1"/>
            </w14:solidFill>
          </w14:textFill>
        </w:rPr>
        <w:t>登录报考平台，输入个人账号后，</w:t>
      </w:r>
      <w:r>
        <w:rPr>
          <w:rFonts w:hint="eastAsia" w:ascii="仿宋_GB2312" w:hAnsi="仿宋_GB2312" w:eastAsia="仿宋_GB2312" w:cs="仿宋_GB2312"/>
          <w:szCs w:val="32"/>
        </w:rPr>
        <w:t>依次点击“考试查   询—查看成绩”即可查询具体成绩</w:t>
      </w:r>
      <w:r>
        <w:rPr>
          <w:rFonts w:hint="eastAsia" w:ascii="仿宋_GB2312" w:hAnsi="仿宋_GB2312" w:eastAsia="仿宋_GB2312" w:cs="仿宋_GB2312"/>
          <w:color w:val="000000" w:themeColor="text1"/>
          <w:szCs w:val="32"/>
          <w14:textFill>
            <w14:solidFill>
              <w14:schemeClr w14:val="tx1"/>
            </w14:solidFill>
          </w14:textFill>
        </w:rPr>
        <w:t>。</w:t>
      </w:r>
    </w:p>
    <w:p>
      <w:pPr>
        <w:pStyle w:val="6"/>
        <w:spacing w:before="0" w:line="540" w:lineRule="exact"/>
        <w:ind w:left="0" w:firstLine="640" w:firstLineChars="200"/>
        <w:rPr>
          <w:rFonts w:ascii="黑体" w:hAnsi="黑体" w:eastAsia="黑体" w:cs="黑体"/>
          <w:szCs w:val="32"/>
        </w:rPr>
      </w:pPr>
      <w:r>
        <w:rPr>
          <w:rFonts w:hint="eastAsia" w:ascii="黑体" w:hAnsi="黑体" w:eastAsia="黑体" w:cs="黑体"/>
          <w:szCs w:val="32"/>
        </w:rPr>
        <w:t>二、成绩复核</w:t>
      </w:r>
    </w:p>
    <w:p>
      <w:pPr>
        <w:pStyle w:val="6"/>
        <w:spacing w:before="0" w:line="540" w:lineRule="exact"/>
        <w:ind w:left="0" w:firstLine="640" w:firstLineChars="20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（一）如对成绩有异议，请于成绩发布之日起5个工作日内提出正式书面复核申请（详见附件2）。</w:t>
      </w:r>
    </w:p>
    <w:p>
      <w:pPr>
        <w:pStyle w:val="6"/>
        <w:spacing w:before="0" w:line="540" w:lineRule="exact"/>
        <w:ind w:left="0" w:firstLine="640" w:firstLineChars="20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（二）考生需将本人正楷签字的书面成绩复核申请表原件以及本人身份证正反面复印件，邮寄至广东省物协（邮寄地址：广州市越秀区德政北路538号达信大厦610-612 沈老师 020-83642420）。</w:t>
      </w:r>
    </w:p>
    <w:p>
      <w:pPr>
        <w:pStyle w:val="6"/>
        <w:spacing w:before="0" w:line="540" w:lineRule="exact"/>
        <w:ind w:left="0" w:firstLine="640" w:firstLineChars="20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（三）成绩复核不涉及评分标准的宽严程度，成绩复核结果将通过短信形式反馈给考生，请考生留意手机短信通知。</w:t>
      </w:r>
    </w:p>
    <w:p>
      <w:pPr>
        <w:pStyle w:val="6"/>
        <w:spacing w:before="0" w:line="540" w:lineRule="exact"/>
        <w:ind w:left="0" w:firstLine="640" w:firstLineChars="20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（四）请考生在上述规定时间内按要求提出申请，逾期不受理。</w:t>
      </w:r>
    </w:p>
    <w:p>
      <w:pPr>
        <w:pStyle w:val="6"/>
        <w:spacing w:before="0" w:line="540" w:lineRule="exact"/>
        <w:ind w:left="0" w:firstLine="640" w:firstLineChars="200"/>
        <w:rPr>
          <w:rFonts w:ascii="黑体" w:hAnsi="黑体" w:eastAsia="黑体" w:cs="黑体"/>
          <w:szCs w:val="32"/>
        </w:rPr>
      </w:pPr>
      <w:r>
        <w:rPr>
          <w:rFonts w:hint="eastAsia" w:ascii="黑体" w:hAnsi="黑体" w:eastAsia="黑体" w:cs="黑体"/>
          <w:szCs w:val="32"/>
        </w:rPr>
        <w:t>三、联系方式</w:t>
      </w:r>
    </w:p>
    <w:p>
      <w:pPr>
        <w:spacing w:line="540" w:lineRule="exact"/>
        <w:ind w:left="739" w:leftChars="35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联系人：刘老师、沈老师  </w:t>
      </w:r>
    </w:p>
    <w:p>
      <w:pPr>
        <w:spacing w:line="540" w:lineRule="exact"/>
        <w:ind w:left="739" w:leftChars="352"/>
      </w:pPr>
      <w:r>
        <w:rPr>
          <w:rFonts w:hint="eastAsia" w:ascii="仿宋_GB2312" w:hAnsi="仿宋_GB2312" w:eastAsia="仿宋_GB2312" w:cs="仿宋_GB2312"/>
          <w:sz w:val="32"/>
          <w:szCs w:val="32"/>
        </w:rPr>
        <w:t>联系电话：020-83642946、83642420</w:t>
      </w:r>
    </w:p>
    <w:p>
      <w:pPr>
        <w:pStyle w:val="6"/>
        <w:spacing w:line="400" w:lineRule="exact"/>
        <w:ind w:left="0" w:firstLine="0" w:firstLineChars="0"/>
        <w:rPr>
          <w:rFonts w:ascii="仿宋_GB2312" w:hAnsi="仿宋_GB2312" w:eastAsia="仿宋_GB2312" w:cs="仿宋_GB2312"/>
          <w:spacing w:val="-14"/>
          <w:sz w:val="28"/>
          <w:szCs w:val="28"/>
        </w:rPr>
      </w:pPr>
    </w:p>
    <w:p>
      <w:pPr>
        <w:pStyle w:val="6"/>
        <w:spacing w:line="400" w:lineRule="exact"/>
        <w:ind w:left="0" w:firstLine="0" w:firstLineChars="0"/>
        <w:rPr>
          <w:rFonts w:ascii="仿宋_GB2312" w:hAnsi="仿宋_GB2312" w:eastAsia="仿宋_GB2312" w:cs="仿宋_GB2312"/>
          <w:spacing w:val="-14"/>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pacing w:val="-14"/>
          <w:sz w:val="28"/>
          <w:szCs w:val="28"/>
        </w:rPr>
        <w:t>附件：</w:t>
      </w:r>
      <w:r>
        <w:rPr>
          <w:rFonts w:hint="eastAsia" w:ascii="仿宋_GB2312" w:hAnsi="仿宋_GB2312" w:eastAsia="仿宋_GB2312" w:cs="仿宋_GB2312"/>
          <w:sz w:val="28"/>
          <w:szCs w:val="28"/>
        </w:rPr>
        <w:t xml:space="preserve">1.广东省物业管理行业协会2023年9月23日物业管理师（四级/中级工）职业技能等级认定考试评价结果 </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2.广东省物业管理行业协会物业管理师职业技能等级认定成绩复核申请表</w:t>
      </w:r>
    </w:p>
    <w:p>
      <w:pPr>
        <w:pStyle w:val="6"/>
        <w:spacing w:line="460" w:lineRule="exact"/>
        <w:ind w:left="0" w:firstLine="0" w:firstLineChars="0"/>
        <w:rPr>
          <w:rFonts w:ascii="仿宋_GB2312" w:hAnsi="仿宋_GB2312" w:eastAsia="仿宋_GB2312" w:cs="仿宋_GB2312"/>
          <w:spacing w:val="-5"/>
          <w:sz w:val="28"/>
          <w:szCs w:val="28"/>
        </w:rPr>
      </w:pPr>
    </w:p>
    <w:p>
      <w:pPr>
        <w:pStyle w:val="6"/>
        <w:spacing w:line="460" w:lineRule="exact"/>
        <w:ind w:left="0" w:firstLine="0" w:firstLineChars="0"/>
        <w:rPr>
          <w:rFonts w:ascii="仿宋_GB2312" w:hAnsi="仿宋_GB2312" w:eastAsia="仿宋_GB2312" w:cs="仿宋_GB2312"/>
          <w:spacing w:val="-5"/>
          <w:sz w:val="28"/>
          <w:szCs w:val="28"/>
        </w:rPr>
      </w:pPr>
    </w:p>
    <w:p>
      <w:pPr>
        <w:pStyle w:val="6"/>
        <w:spacing w:line="460" w:lineRule="exact"/>
        <w:ind w:left="0" w:firstLine="0" w:firstLineChars="0"/>
        <w:rPr>
          <w:rFonts w:ascii="仿宋_GB2312" w:hAnsi="仿宋_GB2312" w:eastAsia="仿宋_GB2312" w:cs="仿宋_GB2312"/>
          <w:spacing w:val="-5"/>
          <w:sz w:val="28"/>
          <w:szCs w:val="28"/>
        </w:rPr>
      </w:pPr>
    </w:p>
    <w:p>
      <w:pPr>
        <w:spacing w:line="4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广东省物业管理行业协会</w:t>
      </w:r>
    </w:p>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2023年9月28日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6"/>
        <w:spacing w:line="360" w:lineRule="auto"/>
        <w:ind w:left="0" w:firstLine="0" w:firstLineChars="0"/>
        <w:rPr>
          <w:rFonts w:ascii="仿宋_GB2312" w:hAnsi="仿宋_GB2312" w:eastAsia="仿宋_GB2312" w:cs="仿宋_GB2312"/>
          <w:spacing w:val="-5"/>
          <w:sz w:val="28"/>
          <w:szCs w:val="28"/>
        </w:rPr>
      </w:pPr>
      <w:r>
        <w:rPr>
          <w:rFonts w:hint="eastAsia" w:ascii="仿宋_GB2312" w:hAnsi="仿宋_GB2312" w:eastAsia="仿宋_GB2312" w:cs="仿宋_GB2312"/>
          <w:spacing w:val="-14"/>
          <w:sz w:val="28"/>
          <w:szCs w:val="28"/>
        </w:rPr>
        <w:t>附件1：</w:t>
      </w:r>
    </w:p>
    <w:p>
      <w:pPr>
        <w:pStyle w:val="6"/>
        <w:spacing w:line="400" w:lineRule="exact"/>
        <w:ind w:left="0" w:firstLine="0" w:firstLineChars="0"/>
        <w:jc w:val="center"/>
        <w:rPr>
          <w:rFonts w:ascii="黑体" w:hAnsi="黑体" w:eastAsia="黑体" w:cs="黑体"/>
          <w:spacing w:val="-5"/>
          <w:sz w:val="36"/>
          <w:szCs w:val="36"/>
        </w:rPr>
      </w:pPr>
      <w:r>
        <w:rPr>
          <w:rFonts w:hint="eastAsia" w:ascii="黑体" w:hAnsi="黑体" w:eastAsia="黑体" w:cs="黑体"/>
          <w:spacing w:val="-5"/>
          <w:sz w:val="36"/>
          <w:szCs w:val="36"/>
        </w:rPr>
        <w:t>广东省物业管理行业协会</w:t>
      </w:r>
    </w:p>
    <w:p>
      <w:pPr>
        <w:pStyle w:val="6"/>
        <w:spacing w:line="400" w:lineRule="exact"/>
        <w:ind w:left="0" w:firstLine="0" w:firstLineChars="0"/>
        <w:jc w:val="center"/>
        <w:rPr>
          <w:rFonts w:ascii="黑体" w:hAnsi="黑体" w:eastAsia="黑体" w:cs="黑体"/>
          <w:spacing w:val="-5"/>
          <w:sz w:val="36"/>
          <w:szCs w:val="36"/>
        </w:rPr>
      </w:pPr>
      <w:r>
        <w:rPr>
          <w:rFonts w:hint="eastAsia" w:ascii="黑体" w:hAnsi="黑体" w:eastAsia="黑体" w:cs="黑体"/>
          <w:spacing w:val="-5"/>
          <w:sz w:val="36"/>
          <w:szCs w:val="36"/>
        </w:rPr>
        <w:t>2023年9月23日物业管理师（四级/中级工）</w:t>
      </w:r>
    </w:p>
    <w:p>
      <w:pPr>
        <w:pStyle w:val="6"/>
        <w:spacing w:line="400" w:lineRule="exact"/>
        <w:ind w:left="0" w:firstLine="0" w:firstLineChars="0"/>
        <w:jc w:val="center"/>
        <w:rPr>
          <w:rFonts w:ascii="黑体" w:hAnsi="黑体" w:eastAsia="黑体" w:cs="黑体"/>
          <w:spacing w:val="-5"/>
          <w:sz w:val="36"/>
          <w:szCs w:val="36"/>
        </w:rPr>
      </w:pPr>
      <w:r>
        <w:rPr>
          <w:rFonts w:hint="eastAsia" w:ascii="黑体" w:hAnsi="黑体" w:eastAsia="黑体" w:cs="黑体"/>
          <w:spacing w:val="-5"/>
          <w:sz w:val="36"/>
          <w:szCs w:val="36"/>
        </w:rPr>
        <w:t>职业技能等级认定考试评价结果</w:t>
      </w:r>
    </w:p>
    <w:p>
      <w:pPr>
        <w:spacing w:line="103" w:lineRule="exact"/>
      </w:pPr>
    </w:p>
    <w:tbl>
      <w:tblPr>
        <w:tblStyle w:val="7"/>
        <w:tblW w:w="11240" w:type="dxa"/>
        <w:jc w:val="center"/>
        <w:tblLayout w:type="fixed"/>
        <w:tblCellMar>
          <w:top w:w="0" w:type="dxa"/>
          <w:left w:w="108" w:type="dxa"/>
          <w:bottom w:w="0" w:type="dxa"/>
          <w:right w:w="108" w:type="dxa"/>
        </w:tblCellMar>
      </w:tblPr>
      <w:tblGrid>
        <w:gridCol w:w="902"/>
        <w:gridCol w:w="1414"/>
        <w:gridCol w:w="824"/>
        <w:gridCol w:w="1633"/>
        <w:gridCol w:w="2756"/>
        <w:gridCol w:w="1408"/>
        <w:gridCol w:w="1057"/>
        <w:gridCol w:w="1246"/>
      </w:tblGrid>
      <w:tr>
        <w:tblPrEx>
          <w:tblCellMar>
            <w:top w:w="0" w:type="dxa"/>
            <w:left w:w="108" w:type="dxa"/>
            <w:bottom w:w="0" w:type="dxa"/>
            <w:right w:w="108" w:type="dxa"/>
          </w:tblCellMar>
        </w:tblPrEx>
        <w:trPr>
          <w:trHeight w:val="1665" w:hRule="atLeast"/>
          <w:jc w:val="center"/>
        </w:trPr>
        <w:tc>
          <w:tcPr>
            <w:tcW w:w="112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pacing w:line="400" w:lineRule="exact"/>
              <w:ind w:left="0" w:firstLine="0" w:firstLineChars="0"/>
              <w:rPr>
                <w:rFonts w:ascii="黑体" w:hAnsi="黑体" w:eastAsia="黑体" w:cs="黑体"/>
                <w:spacing w:val="-5"/>
                <w:szCs w:val="32"/>
              </w:rPr>
            </w:pPr>
            <w:r>
              <w:rPr>
                <w:rFonts w:hint="eastAsia" w:ascii="黑体" w:hAnsi="黑体" w:eastAsia="黑体" w:cs="黑体"/>
                <w:spacing w:val="-5"/>
                <w:szCs w:val="32"/>
              </w:rPr>
              <w:t xml:space="preserve"> 2023年9月23日物业管理师（四级/中级工）职业技能等级认定考试评价结果   </w:t>
            </w:r>
          </w:p>
          <w:p>
            <w:pPr>
              <w:pStyle w:val="6"/>
              <w:spacing w:line="280" w:lineRule="exact"/>
              <w:ind w:left="0" w:firstLine="0" w:firstLineChars="0"/>
              <w:rPr>
                <w:rFonts w:ascii="仿宋_GB2312" w:hAnsi="仿宋_GB2312" w:eastAsia="仿宋_GB2312" w:cs="仿宋_GB2312"/>
                <w:spacing w:val="-5"/>
                <w:sz w:val="28"/>
                <w:szCs w:val="28"/>
              </w:rPr>
            </w:pPr>
          </w:p>
          <w:p>
            <w:pPr>
              <w:pStyle w:val="6"/>
              <w:spacing w:line="280" w:lineRule="exact"/>
              <w:ind w:left="0" w:firstLine="0" w:firstLineChars="0"/>
              <w:rPr>
                <w:rFonts w:asciiTheme="minorEastAsia" w:hAnsiTheme="minorEastAsia" w:eastAsiaTheme="minorEastAsia" w:cstheme="minorEastAsia"/>
                <w:spacing w:val="-5"/>
                <w:sz w:val="24"/>
              </w:rPr>
            </w:pPr>
            <w:r>
              <w:rPr>
                <w:rFonts w:hint="eastAsia" w:ascii="仿宋_GB2312" w:hAnsi="仿宋_GB2312" w:eastAsia="仿宋_GB2312" w:cs="仿宋_GB2312"/>
                <w:spacing w:val="-5"/>
                <w:sz w:val="28"/>
                <w:szCs w:val="28"/>
              </w:rPr>
              <w:t>考点：广东省物业管理行业协会广东立人机考中心考点</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序号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姓名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性别</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证件类型</w:t>
            </w:r>
          </w:p>
        </w:tc>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证件号码</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认定分类</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理论</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实操</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邝文练</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445221**********15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张理博</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620423**********17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杨舒婷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440803**********29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陈垲鑫</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440102**********12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张昌兴</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371581**********56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郭秀君</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371581**********89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刘建龙</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440981**********56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李锐</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411329**********45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欧立强</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441282**********15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关潼</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420381**********52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龚喜</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510304**********4X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林敏华</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441802**********1X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房翠芬</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441422**********23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陈益如</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441881**********25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李科蓉</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450521**********24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何穗龙</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440183**********55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吴浩涛</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445224**********57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何伟玲</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441821**********4X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高金霞</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441821**********45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焦东赞</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412824**********34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邓可欣</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441427**********10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谢金媚</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441781**********23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施丽丹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441502**********2X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梁惠金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441502**********11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庄丹丹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440882**********25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冀晓菲</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130425**********04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肖咪</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422129**********29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刘雪丽</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430721**********06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张亮</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440804**********54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511028**********63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452130**********23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朱小甜</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440804**********2X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刘嘉豪</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441900**********78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袁家颢</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441900**********35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张思敏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440902**********61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黄彩云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440801**********60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张慧芳</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441881**********28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李俊超</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371525**********13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林佳武</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441521**********18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黄赋文</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440301**********35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余丽敏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441322**********02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王雪儿</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445224**********28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曹婷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430922**********48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蔡丽霞</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440507**********20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周东顺</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441623**********40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康彦苹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422801**********22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郭旭婷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441422**********43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梁燕玲</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441781**********22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梁康延</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441802**********15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文高宇</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452723**********34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吕江南</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360428**********19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何周志伟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440301**********19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谢月婵</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440126**********22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周芸竹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510922**********62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雷舒淳</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440222**********27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黄春芳</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430422**********27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文静</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430611**********2X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张悠</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510321**********00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徐林生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440803**********53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姜俊</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211021**********3X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陈仁芝</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445381**********66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邓妮</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441424**********61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卢道亮</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440222**********13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吴楠</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210902**********13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张鑫</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371083**********37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戴文兵</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431224**********53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李建</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622726**********34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叶盛雯</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440104**********25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罗婷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430923**********69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张海玉</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440402**********66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刘丽云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360781**********25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李开琴</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500226**********40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陈海坤</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440921**********1X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李权效</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360403**********15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马桥</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370921**********1X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何师精</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522321**********31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何晓燕</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342922**********6X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421222**********48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李迪雅</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421022**********23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周庆</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511124**********21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张聪聪</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612401**********31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邓蓉</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441622**********26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朱冬燕</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441481**********09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李婷婷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533001**********45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林月梅</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450421**********25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王茂松</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530324**********3X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江美英</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441226**********29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周钰娟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440681**********6X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林子行</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440105**********1X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张家诚</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440107**********1X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欧阳希</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440102**********36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叶春芽</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441623**********21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江兰旭</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431021**********33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周莹莹</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441284**********20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汤茵荃</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440105**********41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周炽扬</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440112**********37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周雅婷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440181**********28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佐湘庭</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441881**********60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李媛媛</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140423**********20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刘颖</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430304**********02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徐赵红</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530322**********14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蔡伟楷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445121**********11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440402**********5X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程健聪</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440106**********3X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陈锦洪</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520202**********1X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王俊</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510902**********96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430623**********19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陈琼花</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440803**********26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韦家恳</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452225**********10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陈爱娜</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445121**********27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362524**********12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宋玉环</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440182**********2X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林春美</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440902**********26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李宁</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130533**********29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李秋珍</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441621**********43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杨聪发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442000**********96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林诗婷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440803**********2X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苏婷婷</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440781**********67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黄楚洁</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440582**********47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阮文飞</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441802**********16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卢子颖</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440102**********22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李思远</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441521**********17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钟嘉伦</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441521**********37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刘启星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432524**********53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杨军</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430603**********1X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崔商盈</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440182**********26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巫晓锋</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450722**********1X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正考</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李晓萍</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420881**********09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补考理论</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陈念</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422202**********4X</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补考理论</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冯颖欣</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440111**********25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补考理论</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蒋月辉</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431025**********45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刘钦</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441423**********17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姚培钦</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440508**********15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王水生</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440802**********10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李杰</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440823**********34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濮伟强</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330122**********38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刘顺成</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430424**********12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覃爱媚</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女</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450881**********28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陈剑锋</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441781**********14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r>
        <w:tblPrEx>
          <w:tblCellMar>
            <w:top w:w="0" w:type="dxa"/>
            <w:left w:w="108" w:type="dxa"/>
            <w:bottom w:w="0" w:type="dxa"/>
            <w:right w:w="108" w:type="dxa"/>
          </w:tblCellMar>
        </w:tblPrEx>
        <w:trPr>
          <w:trHeight w:val="45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纪东志</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居民身份证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440824**********10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补考实操</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不合格</w:t>
            </w:r>
          </w:p>
        </w:tc>
      </w:tr>
    </w:tbl>
    <w:p>
      <w:pPr>
        <w:rPr>
          <w:rFonts w:ascii="仿宋_GB2312" w:hAnsi="仿宋_GB2312" w:eastAsia="仿宋_GB2312" w:cs="仿宋_GB2312"/>
        </w:rPr>
      </w:pPr>
    </w:p>
    <w:p>
      <w:pPr>
        <w:pStyle w:val="2"/>
      </w:pPr>
    </w:p>
    <w:p/>
    <w:p>
      <w:pPr>
        <w:pStyle w:val="2"/>
      </w:pPr>
    </w:p>
    <w:p/>
    <w:p>
      <w:pPr>
        <w:pStyle w:val="2"/>
      </w:pPr>
      <w:bookmarkStart w:id="0" w:name="_GoBack"/>
      <w:bookmarkEnd w:id="0"/>
    </w:p>
    <w:p>
      <w:pPr>
        <w:pStyle w:val="6"/>
        <w:spacing w:line="360" w:lineRule="auto"/>
        <w:ind w:left="0" w:firstLine="0" w:firstLineChars="0"/>
        <w:rPr>
          <w:rFonts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附件2：</w:t>
      </w:r>
    </w:p>
    <w:p>
      <w:pPr>
        <w:tabs>
          <w:tab w:val="left" w:pos="889"/>
          <w:tab w:val="center" w:pos="4492"/>
        </w:tabs>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广东省物业管理行业协会物业管理师职业技能等级认定</w:t>
      </w:r>
    </w:p>
    <w:p>
      <w:pPr>
        <w:tabs>
          <w:tab w:val="left" w:pos="889"/>
          <w:tab w:val="center" w:pos="4492"/>
        </w:tabs>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成绩复核申请表</w:t>
      </w:r>
    </w:p>
    <w:tbl>
      <w:tblPr>
        <w:tblStyle w:val="8"/>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2027"/>
        <w:gridCol w:w="958"/>
        <w:gridCol w:w="662"/>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姓名</w:t>
            </w:r>
          </w:p>
        </w:tc>
        <w:tc>
          <w:tcPr>
            <w:tcW w:w="2027" w:type="dxa"/>
            <w:vAlign w:val="center"/>
          </w:tcPr>
          <w:p>
            <w:pPr>
              <w:jc w:val="center"/>
              <w:rPr>
                <w:rFonts w:asciiTheme="majorEastAsia" w:hAnsiTheme="majorEastAsia" w:eastAsiaTheme="majorEastAsia" w:cstheme="majorEastAsia"/>
                <w:color w:val="000000"/>
                <w:sz w:val="24"/>
              </w:rPr>
            </w:pPr>
          </w:p>
        </w:tc>
        <w:tc>
          <w:tcPr>
            <w:tcW w:w="1620" w:type="dxa"/>
            <w:gridSpan w:val="2"/>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身份证号码</w:t>
            </w:r>
          </w:p>
        </w:tc>
        <w:tc>
          <w:tcPr>
            <w:tcW w:w="3388" w:type="dxa"/>
            <w:vAlign w:val="center"/>
          </w:tcPr>
          <w:p>
            <w:pPr>
              <w:jc w:val="center"/>
              <w:rPr>
                <w:rFonts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工作单位</w:t>
            </w:r>
          </w:p>
        </w:tc>
        <w:tc>
          <w:tcPr>
            <w:tcW w:w="2027" w:type="dxa"/>
            <w:vAlign w:val="center"/>
          </w:tcPr>
          <w:p>
            <w:pPr>
              <w:jc w:val="center"/>
              <w:rPr>
                <w:rFonts w:asciiTheme="majorEastAsia" w:hAnsiTheme="majorEastAsia" w:eastAsiaTheme="majorEastAsia" w:cstheme="majorEastAsia"/>
                <w:color w:val="000000"/>
                <w:sz w:val="24"/>
              </w:rPr>
            </w:pPr>
          </w:p>
        </w:tc>
        <w:tc>
          <w:tcPr>
            <w:tcW w:w="1620" w:type="dxa"/>
            <w:gridSpan w:val="2"/>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手机号码</w:t>
            </w:r>
          </w:p>
        </w:tc>
        <w:tc>
          <w:tcPr>
            <w:tcW w:w="3388" w:type="dxa"/>
            <w:vAlign w:val="center"/>
          </w:tcPr>
          <w:p>
            <w:pPr>
              <w:jc w:val="center"/>
              <w:rPr>
                <w:rFonts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联系地址</w:t>
            </w:r>
          </w:p>
        </w:tc>
        <w:tc>
          <w:tcPr>
            <w:tcW w:w="2027" w:type="dxa"/>
            <w:vAlign w:val="center"/>
          </w:tcPr>
          <w:p>
            <w:pPr>
              <w:jc w:val="center"/>
              <w:rPr>
                <w:rFonts w:asciiTheme="majorEastAsia" w:hAnsiTheme="majorEastAsia" w:eastAsiaTheme="majorEastAsia" w:cstheme="majorEastAsia"/>
                <w:color w:val="000000"/>
                <w:sz w:val="24"/>
              </w:rPr>
            </w:pPr>
          </w:p>
        </w:tc>
        <w:tc>
          <w:tcPr>
            <w:tcW w:w="1620" w:type="dxa"/>
            <w:gridSpan w:val="2"/>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准考证号</w:t>
            </w:r>
          </w:p>
        </w:tc>
        <w:tc>
          <w:tcPr>
            <w:tcW w:w="3388" w:type="dxa"/>
            <w:vAlign w:val="center"/>
          </w:tcPr>
          <w:p>
            <w:pPr>
              <w:jc w:val="center"/>
              <w:rPr>
                <w:rFonts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认定职业</w:t>
            </w:r>
          </w:p>
        </w:tc>
        <w:tc>
          <w:tcPr>
            <w:tcW w:w="202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物业管理师</w:t>
            </w:r>
          </w:p>
        </w:tc>
        <w:tc>
          <w:tcPr>
            <w:tcW w:w="1620" w:type="dxa"/>
            <w:gridSpan w:val="2"/>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认定等级</w:t>
            </w:r>
          </w:p>
        </w:tc>
        <w:tc>
          <w:tcPr>
            <w:tcW w:w="3388" w:type="dxa"/>
            <w:vAlign w:val="center"/>
          </w:tcPr>
          <w:p>
            <w:pPr>
              <w:ind w:left="720" w:hanging="720" w:hangingChars="3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 xml:space="preserve">四级/中级工 </w:t>
            </w:r>
            <w:r>
              <w:rPr>
                <w:rFonts w:hint="eastAsia" w:asciiTheme="majorEastAsia" w:hAnsiTheme="majorEastAsia" w:eastAsiaTheme="majorEastAsia" w:cstheme="majorEastAsia"/>
                <w:color w:val="000000"/>
                <w:sz w:val="24"/>
              </w:rPr>
              <w:sym w:font="Wingdings" w:char="00A8"/>
            </w:r>
          </w:p>
          <w:p>
            <w:pPr>
              <w:ind w:left="720" w:hanging="720" w:hangingChars="3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 xml:space="preserve">三级/高级工 </w:t>
            </w:r>
            <w:r>
              <w:rPr>
                <w:rFonts w:hint="eastAsia" w:asciiTheme="majorEastAsia" w:hAnsiTheme="majorEastAsia" w:eastAsiaTheme="majorEastAsia" w:cstheme="majorEastAsia"/>
                <w:color w:val="000000"/>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97" w:type="dxa"/>
            <w:vAlign w:val="center"/>
          </w:tcPr>
          <w:p>
            <w:pPr>
              <w:ind w:firstLine="240" w:firstLineChars="1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复核科目</w:t>
            </w:r>
          </w:p>
        </w:tc>
        <w:tc>
          <w:tcPr>
            <w:tcW w:w="2985" w:type="dxa"/>
            <w:gridSpan w:val="2"/>
            <w:vAlign w:val="center"/>
          </w:tcPr>
          <w:p>
            <w:pPr>
              <w:ind w:firstLine="480" w:firstLineChars="2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理论考试</w:t>
            </w:r>
            <w:r>
              <w:rPr>
                <w:rFonts w:hint="eastAsia" w:asciiTheme="majorEastAsia" w:hAnsiTheme="majorEastAsia" w:eastAsiaTheme="majorEastAsia" w:cstheme="majorEastAsia"/>
                <w:color w:val="000000"/>
                <w:sz w:val="24"/>
              </w:rPr>
              <w:sym w:font="Wingdings" w:char="00A8"/>
            </w:r>
          </w:p>
        </w:tc>
        <w:tc>
          <w:tcPr>
            <w:tcW w:w="4050" w:type="dxa"/>
            <w:gridSpan w:val="2"/>
            <w:vAlign w:val="center"/>
          </w:tcPr>
          <w:p>
            <w:pPr>
              <w:ind w:firstLine="480" w:firstLineChars="2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实操考试</w:t>
            </w:r>
            <w:r>
              <w:rPr>
                <w:rFonts w:hint="eastAsia" w:asciiTheme="majorEastAsia" w:hAnsiTheme="majorEastAsia" w:eastAsiaTheme="majorEastAsia" w:cstheme="majorEastAsia"/>
                <w:color w:val="000000"/>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797" w:type="dxa"/>
            <w:vAlign w:val="center"/>
          </w:tcPr>
          <w:p>
            <w:pPr>
              <w:ind w:firstLine="240" w:firstLineChars="100"/>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复核科目</w:t>
            </w:r>
          </w:p>
          <w:p>
            <w:pPr>
              <w:ind w:firstLine="240" w:firstLineChars="10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原始成绩</w:t>
            </w:r>
          </w:p>
        </w:tc>
        <w:tc>
          <w:tcPr>
            <w:tcW w:w="2985" w:type="dxa"/>
            <w:gridSpan w:val="2"/>
            <w:vAlign w:val="center"/>
          </w:tcPr>
          <w:p>
            <w:pPr>
              <w:ind w:firstLine="480" w:firstLineChars="200"/>
              <w:jc w:val="center"/>
              <w:rPr>
                <w:rFonts w:asciiTheme="majorEastAsia" w:hAnsiTheme="majorEastAsia" w:eastAsiaTheme="majorEastAsia" w:cstheme="majorEastAsia"/>
                <w:color w:val="000000"/>
                <w:sz w:val="24"/>
              </w:rPr>
            </w:pPr>
          </w:p>
        </w:tc>
        <w:tc>
          <w:tcPr>
            <w:tcW w:w="4050" w:type="dxa"/>
            <w:gridSpan w:val="2"/>
            <w:vAlign w:val="center"/>
          </w:tcPr>
          <w:p>
            <w:pPr>
              <w:ind w:firstLine="480" w:firstLineChars="200"/>
              <w:jc w:val="center"/>
              <w:rPr>
                <w:rFonts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申请理由</w:t>
            </w:r>
          </w:p>
        </w:tc>
        <w:tc>
          <w:tcPr>
            <w:tcW w:w="7035" w:type="dxa"/>
            <w:gridSpan w:val="4"/>
          </w:tcPr>
          <w:p>
            <w:pPr>
              <w:rPr>
                <w:rFonts w:asciiTheme="majorEastAsia" w:hAnsiTheme="majorEastAsia" w:eastAsiaTheme="majorEastAsia" w:cstheme="majorEastAsia"/>
                <w:color w:val="000000"/>
                <w:sz w:val="24"/>
              </w:rPr>
            </w:pPr>
          </w:p>
          <w:p>
            <w:pPr>
              <w:ind w:firstLine="2880" w:firstLineChars="1200"/>
              <w:rPr>
                <w:rFonts w:asciiTheme="majorEastAsia" w:hAnsiTheme="majorEastAsia" w:eastAsiaTheme="majorEastAsia" w:cstheme="majorEastAsia"/>
                <w:color w:val="000000"/>
                <w:sz w:val="24"/>
              </w:rPr>
            </w:pPr>
          </w:p>
          <w:p>
            <w:pPr>
              <w:rPr>
                <w:rFonts w:asciiTheme="majorEastAsia" w:hAnsiTheme="majorEastAsia" w:eastAsiaTheme="majorEastAsia" w:cstheme="majorEastAsia"/>
                <w:color w:val="000000"/>
                <w:sz w:val="24"/>
              </w:rPr>
            </w:pPr>
          </w:p>
          <w:p>
            <w:pPr>
              <w:ind w:firstLine="2880" w:firstLineChars="1200"/>
              <w:rPr>
                <w:rFonts w:asciiTheme="majorEastAsia" w:hAnsiTheme="majorEastAsia" w:eastAsiaTheme="majorEastAsia" w:cstheme="majorEastAsia"/>
                <w:color w:val="000000"/>
                <w:sz w:val="24"/>
              </w:rPr>
            </w:pPr>
          </w:p>
          <w:p>
            <w:pPr>
              <w:ind w:firstLine="2880" w:firstLineChars="1200"/>
              <w:rPr>
                <w:rFonts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 xml:space="preserve">申请人签名： </w:t>
            </w:r>
            <w:r>
              <w:rPr>
                <w:rFonts w:hint="eastAsia" w:asciiTheme="majorEastAsia" w:hAnsiTheme="majorEastAsia" w:eastAsiaTheme="majorEastAsia" w:cstheme="majorEastAsia"/>
                <w:color w:val="000000"/>
                <w:sz w:val="24"/>
                <w:u w:val="single"/>
              </w:rPr>
              <w:t xml:space="preserve">            </w:t>
            </w:r>
          </w:p>
          <w:p>
            <w:pPr>
              <w:jc w:val="righ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复核结果</w:t>
            </w:r>
          </w:p>
        </w:tc>
        <w:tc>
          <w:tcPr>
            <w:tcW w:w="7035" w:type="dxa"/>
            <w:gridSpan w:val="4"/>
            <w:vAlign w:val="center"/>
          </w:tcPr>
          <w:p>
            <w:pPr>
              <w:jc w:val="lef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复核成绩：</w:t>
            </w:r>
          </w:p>
          <w:p>
            <w:pPr>
              <w:ind w:firstLine="480" w:firstLineChars="200"/>
              <w:jc w:val="lef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理论考试：</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实操考试：</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w:t>
            </w:r>
          </w:p>
          <w:p>
            <w:pPr>
              <w:ind w:firstLine="480" w:firstLineChars="200"/>
              <w:jc w:val="left"/>
              <w:rPr>
                <w:rFonts w:asciiTheme="majorEastAsia" w:hAnsiTheme="majorEastAsia" w:eastAsiaTheme="majorEastAsia" w:cstheme="majorEastAsia"/>
                <w:color w:val="000000"/>
                <w:sz w:val="24"/>
              </w:rPr>
            </w:pPr>
          </w:p>
          <w:p>
            <w:pPr>
              <w:ind w:firstLine="480" w:firstLineChars="200"/>
              <w:jc w:val="left"/>
              <w:rPr>
                <w:rFonts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考评人员签名：</w:t>
            </w:r>
            <w:r>
              <w:rPr>
                <w:rFonts w:hint="eastAsia" w:asciiTheme="majorEastAsia" w:hAnsiTheme="majorEastAsia" w:eastAsiaTheme="majorEastAsia" w:cstheme="majorEastAsia"/>
                <w:color w:val="000000"/>
                <w:sz w:val="24"/>
                <w:u w:val="single"/>
              </w:rPr>
              <w:t xml:space="preserve">                    </w:t>
            </w:r>
          </w:p>
          <w:p>
            <w:pPr>
              <w:ind w:firstLine="480" w:firstLineChars="200"/>
              <w:jc w:val="left"/>
              <w:rPr>
                <w:rFonts w:asciiTheme="majorEastAsia" w:hAnsiTheme="majorEastAsia" w:eastAsiaTheme="majorEastAsia" w:cstheme="majorEastAsia"/>
                <w:color w:val="000000"/>
                <w:sz w:val="24"/>
              </w:rPr>
            </w:pPr>
          </w:p>
          <w:p>
            <w:pPr>
              <w:ind w:firstLine="480" w:firstLineChars="200"/>
              <w:jc w:val="lef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内部质量督导员签名：</w:t>
            </w:r>
            <w:r>
              <w:rPr>
                <w:rFonts w:hint="eastAsia" w:asciiTheme="majorEastAsia" w:hAnsiTheme="majorEastAsia" w:eastAsiaTheme="majorEastAsia" w:cstheme="majorEastAsia"/>
                <w:color w:val="000000"/>
                <w:sz w:val="24"/>
                <w:u w:val="single"/>
              </w:rPr>
              <w:t xml:space="preserve">               </w:t>
            </w:r>
          </w:p>
          <w:p>
            <w:pPr>
              <w:jc w:val="righ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797" w:type="dxa"/>
            <w:vAlign w:val="center"/>
          </w:tcPr>
          <w:p>
            <w:pPr>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广东省物业管理行业协会  审核意见</w:t>
            </w:r>
          </w:p>
        </w:tc>
        <w:tc>
          <w:tcPr>
            <w:tcW w:w="7035" w:type="dxa"/>
            <w:gridSpan w:val="4"/>
          </w:tcPr>
          <w:p>
            <w:pPr>
              <w:rPr>
                <w:sz w:val="36"/>
                <w:szCs w:val="21"/>
              </w:rPr>
            </w:pPr>
            <w:r>
              <w:rPr>
                <w:rFonts w:hint="eastAsia" w:asciiTheme="majorEastAsia" w:hAnsiTheme="majorEastAsia" w:eastAsiaTheme="majorEastAsia" w:cstheme="majorEastAsia"/>
                <w:color w:val="000000"/>
                <w:sz w:val="24"/>
              </w:rPr>
              <w:t xml:space="preserve">           </w:t>
            </w:r>
          </w:p>
          <w:p>
            <w:pPr>
              <w:jc w:val="center"/>
              <w:rPr>
                <w:rFonts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负责人签名(盖章）：</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w:t>
            </w:r>
          </w:p>
          <w:p>
            <w:pPr>
              <w:rPr>
                <w:rFonts w:asciiTheme="majorEastAsia" w:hAnsiTheme="majorEastAsia" w:eastAsiaTheme="majorEastAsia" w:cstheme="majorEastAsia"/>
                <w:color w:val="000000"/>
                <w:sz w:val="24"/>
              </w:rPr>
            </w:pPr>
          </w:p>
          <w:p>
            <w:pPr>
              <w:jc w:val="right"/>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年  月  日</w:t>
            </w:r>
          </w:p>
        </w:tc>
      </w:tr>
    </w:tbl>
    <w:p>
      <w:pPr>
        <w:pStyle w:val="6"/>
        <w:adjustRightInd w:val="0"/>
        <w:snapToGrid w:val="0"/>
        <w:spacing w:before="0" w:line="360" w:lineRule="exact"/>
        <w:ind w:left="0" w:firstLine="0" w:firstLineChars="0"/>
        <w:jc w:val="left"/>
        <w:rPr>
          <w:rFonts w:asciiTheme="majorEastAsia" w:hAnsiTheme="majorEastAsia" w:eastAsiaTheme="majorEastAsia" w:cstheme="majorEastAsia"/>
          <w:spacing w:val="-14"/>
          <w:sz w:val="20"/>
          <w:szCs w:val="20"/>
        </w:rPr>
      </w:pPr>
      <w:r>
        <w:rPr>
          <w:rFonts w:hint="eastAsia" w:asciiTheme="majorEastAsia" w:hAnsiTheme="majorEastAsia" w:eastAsiaTheme="majorEastAsia" w:cstheme="majorEastAsia"/>
          <w:spacing w:val="-14"/>
          <w:sz w:val="20"/>
          <w:szCs w:val="20"/>
        </w:rPr>
        <w:t>备注：1.考生申请复核的科目必须全部填写，若因考生误填所造成的一切后果由考生自己负责。</w:t>
      </w:r>
    </w:p>
    <w:p>
      <w:pPr>
        <w:pStyle w:val="6"/>
        <w:adjustRightInd w:val="0"/>
        <w:snapToGrid w:val="0"/>
        <w:spacing w:before="0" w:line="360" w:lineRule="exact"/>
        <w:ind w:left="0" w:firstLine="516" w:firstLineChars="300"/>
        <w:jc w:val="left"/>
        <w:rPr>
          <w:rFonts w:asciiTheme="majorEastAsia" w:hAnsiTheme="majorEastAsia" w:eastAsiaTheme="majorEastAsia" w:cstheme="majorEastAsia"/>
          <w:spacing w:val="-14"/>
          <w:sz w:val="20"/>
          <w:szCs w:val="20"/>
        </w:rPr>
      </w:pPr>
      <w:r>
        <w:rPr>
          <w:rFonts w:hint="eastAsia" w:asciiTheme="majorEastAsia" w:hAnsiTheme="majorEastAsia" w:eastAsiaTheme="majorEastAsia" w:cstheme="majorEastAsia"/>
          <w:spacing w:val="-14"/>
          <w:sz w:val="20"/>
          <w:szCs w:val="20"/>
        </w:rPr>
        <w:t xml:space="preserve">2.考生需将本人正楷签字的书面成绩复核申请表原件以及本人身份证正反面复印件，邮寄至广东省物协（邮寄地址：广州市越秀区德政北路538号达信大厦610-612  沈老师 020-83642420）。   </w:t>
      </w:r>
    </w:p>
    <w:p>
      <w:pPr>
        <w:pStyle w:val="6"/>
        <w:adjustRightInd w:val="0"/>
        <w:snapToGrid w:val="0"/>
        <w:spacing w:before="0" w:line="360" w:lineRule="exact"/>
        <w:ind w:left="0" w:firstLine="516" w:firstLineChars="300"/>
        <w:jc w:val="left"/>
        <w:rPr>
          <w:rFonts w:asciiTheme="majorEastAsia" w:hAnsiTheme="majorEastAsia" w:eastAsiaTheme="majorEastAsia" w:cstheme="majorEastAsia"/>
          <w:spacing w:val="-14"/>
          <w:sz w:val="20"/>
          <w:szCs w:val="20"/>
        </w:rPr>
      </w:pPr>
      <w:r>
        <w:rPr>
          <w:rFonts w:hint="eastAsia" w:asciiTheme="majorEastAsia" w:hAnsiTheme="majorEastAsia" w:eastAsiaTheme="majorEastAsia" w:cstheme="majorEastAsia"/>
          <w:spacing w:val="-14"/>
          <w:sz w:val="20"/>
          <w:szCs w:val="20"/>
        </w:rPr>
        <w:t>3.成绩复核结果将通过短信形式反馈给考生，请考生留意手机短信通知。</w:t>
      </w:r>
    </w:p>
    <w:sectPr>
      <w:footerReference r:id="rId3" w:type="default"/>
      <w:pgSz w:w="11906" w:h="16838"/>
      <w:pgMar w:top="2154" w:right="1474" w:bottom="215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B02E7"/>
    <w:multiLevelType w:val="singleLevel"/>
    <w:tmpl w:val="287B02E7"/>
    <w:lvl w:ilvl="0" w:tentative="0">
      <w:start w:val="1"/>
      <w:numFmt w:val="chineseCounting"/>
      <w:suff w:val="nothing"/>
      <w:lvlText w:val="%1、"/>
      <w:lvlJc w:val="left"/>
      <w:rPr>
        <w:rFonts w:hint="eastAsia"/>
      </w:rPr>
    </w:lvl>
  </w:abstractNum>
  <w:abstractNum w:abstractNumId="1">
    <w:nsid w:val="74A5622F"/>
    <w:multiLevelType w:val="singleLevel"/>
    <w:tmpl w:val="74A5622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YzBlZTc5OWYxYTZlN2E4MjQ5ZGU5MjkyM2IzZTAifQ=="/>
    <w:docVar w:name="KSO_WPS_MARK_KEY" w:val="b52d7d99-10e8-49b2-abbb-171d7623cb58"/>
  </w:docVars>
  <w:rsids>
    <w:rsidRoot w:val="63C37993"/>
    <w:rsid w:val="00073382"/>
    <w:rsid w:val="000E5D71"/>
    <w:rsid w:val="003B5CFB"/>
    <w:rsid w:val="004623D0"/>
    <w:rsid w:val="00542A41"/>
    <w:rsid w:val="00596232"/>
    <w:rsid w:val="00634C9B"/>
    <w:rsid w:val="006D1D55"/>
    <w:rsid w:val="006E3924"/>
    <w:rsid w:val="007065D1"/>
    <w:rsid w:val="00754127"/>
    <w:rsid w:val="007B3444"/>
    <w:rsid w:val="007D298C"/>
    <w:rsid w:val="00811F71"/>
    <w:rsid w:val="008466AF"/>
    <w:rsid w:val="00862482"/>
    <w:rsid w:val="008A569B"/>
    <w:rsid w:val="00956CF8"/>
    <w:rsid w:val="00A1455A"/>
    <w:rsid w:val="00A87519"/>
    <w:rsid w:val="00AC082E"/>
    <w:rsid w:val="00B01AAC"/>
    <w:rsid w:val="00B61656"/>
    <w:rsid w:val="00C4733F"/>
    <w:rsid w:val="00D12EFB"/>
    <w:rsid w:val="00D33342"/>
    <w:rsid w:val="00D85698"/>
    <w:rsid w:val="00D93578"/>
    <w:rsid w:val="00DC5E6F"/>
    <w:rsid w:val="014D28C9"/>
    <w:rsid w:val="016320EC"/>
    <w:rsid w:val="01BB5A85"/>
    <w:rsid w:val="01E52B01"/>
    <w:rsid w:val="01E70628"/>
    <w:rsid w:val="01FF0067"/>
    <w:rsid w:val="024B505A"/>
    <w:rsid w:val="02551A35"/>
    <w:rsid w:val="02832A46"/>
    <w:rsid w:val="02904F21"/>
    <w:rsid w:val="02E84BE0"/>
    <w:rsid w:val="038B1487"/>
    <w:rsid w:val="039B20BF"/>
    <w:rsid w:val="03C5313C"/>
    <w:rsid w:val="03DB6380"/>
    <w:rsid w:val="040A684F"/>
    <w:rsid w:val="04267B2D"/>
    <w:rsid w:val="048F5C08"/>
    <w:rsid w:val="049525BD"/>
    <w:rsid w:val="04F574FF"/>
    <w:rsid w:val="052102F4"/>
    <w:rsid w:val="05B2719F"/>
    <w:rsid w:val="05C86A68"/>
    <w:rsid w:val="05D87ABF"/>
    <w:rsid w:val="06F04422"/>
    <w:rsid w:val="070B1E82"/>
    <w:rsid w:val="07CC09EB"/>
    <w:rsid w:val="07CD370D"/>
    <w:rsid w:val="07DE427B"/>
    <w:rsid w:val="08044001"/>
    <w:rsid w:val="08C7118B"/>
    <w:rsid w:val="09023F99"/>
    <w:rsid w:val="093920B1"/>
    <w:rsid w:val="098A290C"/>
    <w:rsid w:val="0A232419"/>
    <w:rsid w:val="0A3A1135"/>
    <w:rsid w:val="0A6E5D8A"/>
    <w:rsid w:val="0ADD4CBE"/>
    <w:rsid w:val="0BC55E7E"/>
    <w:rsid w:val="0BF64289"/>
    <w:rsid w:val="0BFA53FB"/>
    <w:rsid w:val="0C0E5E64"/>
    <w:rsid w:val="0C2F4286"/>
    <w:rsid w:val="0CD93263"/>
    <w:rsid w:val="0CE02843"/>
    <w:rsid w:val="0CE95B9C"/>
    <w:rsid w:val="0D026C5D"/>
    <w:rsid w:val="0D0C188A"/>
    <w:rsid w:val="0D373421"/>
    <w:rsid w:val="0D41005C"/>
    <w:rsid w:val="0D9773A6"/>
    <w:rsid w:val="0DDF0D4D"/>
    <w:rsid w:val="0DEE3E21"/>
    <w:rsid w:val="0E2A021A"/>
    <w:rsid w:val="0E3E2675"/>
    <w:rsid w:val="0EA308A4"/>
    <w:rsid w:val="0F0D000E"/>
    <w:rsid w:val="0FD07E3D"/>
    <w:rsid w:val="0FDF5034"/>
    <w:rsid w:val="1004625C"/>
    <w:rsid w:val="102D3FF1"/>
    <w:rsid w:val="103C4234"/>
    <w:rsid w:val="10CA1840"/>
    <w:rsid w:val="10F14FB9"/>
    <w:rsid w:val="11290C5D"/>
    <w:rsid w:val="116752E1"/>
    <w:rsid w:val="118063A3"/>
    <w:rsid w:val="119F2CCD"/>
    <w:rsid w:val="12105979"/>
    <w:rsid w:val="123478B9"/>
    <w:rsid w:val="12A367ED"/>
    <w:rsid w:val="12D6271E"/>
    <w:rsid w:val="13AD7CBC"/>
    <w:rsid w:val="13B011C1"/>
    <w:rsid w:val="13E96481"/>
    <w:rsid w:val="14151024"/>
    <w:rsid w:val="14357918"/>
    <w:rsid w:val="143E0E7F"/>
    <w:rsid w:val="152F4368"/>
    <w:rsid w:val="15EE4223"/>
    <w:rsid w:val="1666025D"/>
    <w:rsid w:val="16E239AD"/>
    <w:rsid w:val="17207E42"/>
    <w:rsid w:val="172F4AF3"/>
    <w:rsid w:val="1767603B"/>
    <w:rsid w:val="183D6D9C"/>
    <w:rsid w:val="183E773A"/>
    <w:rsid w:val="18673E19"/>
    <w:rsid w:val="187F5606"/>
    <w:rsid w:val="190617E0"/>
    <w:rsid w:val="197131A1"/>
    <w:rsid w:val="1AA766C2"/>
    <w:rsid w:val="1B1511A1"/>
    <w:rsid w:val="1B204EAB"/>
    <w:rsid w:val="1B252495"/>
    <w:rsid w:val="1B3729B2"/>
    <w:rsid w:val="1BD73540"/>
    <w:rsid w:val="1BDD6FEF"/>
    <w:rsid w:val="1C514C5D"/>
    <w:rsid w:val="1C827473"/>
    <w:rsid w:val="1C9176B6"/>
    <w:rsid w:val="1CBB2985"/>
    <w:rsid w:val="1CEE68B6"/>
    <w:rsid w:val="1CFC0D5B"/>
    <w:rsid w:val="1D0205B4"/>
    <w:rsid w:val="1D3F1036"/>
    <w:rsid w:val="1D90796E"/>
    <w:rsid w:val="1E0668EC"/>
    <w:rsid w:val="1E0B5246"/>
    <w:rsid w:val="1E380731"/>
    <w:rsid w:val="1EBA7398"/>
    <w:rsid w:val="1F095C2A"/>
    <w:rsid w:val="1F0C5231"/>
    <w:rsid w:val="1F1F54C3"/>
    <w:rsid w:val="1F811C64"/>
    <w:rsid w:val="1F8B325C"/>
    <w:rsid w:val="1FAE439F"/>
    <w:rsid w:val="1FEA7809"/>
    <w:rsid w:val="20142075"/>
    <w:rsid w:val="206D21E8"/>
    <w:rsid w:val="207D067D"/>
    <w:rsid w:val="20BE6C95"/>
    <w:rsid w:val="20D81D57"/>
    <w:rsid w:val="21595335"/>
    <w:rsid w:val="221E19EC"/>
    <w:rsid w:val="22274D44"/>
    <w:rsid w:val="226F006B"/>
    <w:rsid w:val="228B17FA"/>
    <w:rsid w:val="228C2DF9"/>
    <w:rsid w:val="22BB548D"/>
    <w:rsid w:val="22C73E32"/>
    <w:rsid w:val="22EB6579"/>
    <w:rsid w:val="23931F66"/>
    <w:rsid w:val="23CB16FF"/>
    <w:rsid w:val="24091381"/>
    <w:rsid w:val="241C1F5B"/>
    <w:rsid w:val="24242310"/>
    <w:rsid w:val="2428127F"/>
    <w:rsid w:val="2443573A"/>
    <w:rsid w:val="24523BCF"/>
    <w:rsid w:val="2483647E"/>
    <w:rsid w:val="24A501A2"/>
    <w:rsid w:val="24AF2DCF"/>
    <w:rsid w:val="24FB4266"/>
    <w:rsid w:val="252E63EA"/>
    <w:rsid w:val="25B34B41"/>
    <w:rsid w:val="263317DE"/>
    <w:rsid w:val="2634591B"/>
    <w:rsid w:val="2652435A"/>
    <w:rsid w:val="26747E2C"/>
    <w:rsid w:val="26CA0394"/>
    <w:rsid w:val="26D85761"/>
    <w:rsid w:val="27027B2E"/>
    <w:rsid w:val="271138CD"/>
    <w:rsid w:val="289E11E0"/>
    <w:rsid w:val="28AD3ACA"/>
    <w:rsid w:val="28B906C0"/>
    <w:rsid w:val="295C73BC"/>
    <w:rsid w:val="29791BFE"/>
    <w:rsid w:val="29C54E43"/>
    <w:rsid w:val="2A063491"/>
    <w:rsid w:val="2A273408"/>
    <w:rsid w:val="2A842608"/>
    <w:rsid w:val="2ACB46DB"/>
    <w:rsid w:val="2ADE440E"/>
    <w:rsid w:val="2AE17A5A"/>
    <w:rsid w:val="2B5841C1"/>
    <w:rsid w:val="2B6174F2"/>
    <w:rsid w:val="2B620B9B"/>
    <w:rsid w:val="2C2B3683"/>
    <w:rsid w:val="2C7E7C57"/>
    <w:rsid w:val="2DCC67A0"/>
    <w:rsid w:val="2E3D31FA"/>
    <w:rsid w:val="2E864BA1"/>
    <w:rsid w:val="2EBA2A9C"/>
    <w:rsid w:val="2EE1390D"/>
    <w:rsid w:val="2EE6563F"/>
    <w:rsid w:val="2F3D2287"/>
    <w:rsid w:val="2F730138"/>
    <w:rsid w:val="2F882B9B"/>
    <w:rsid w:val="2FAD2FAF"/>
    <w:rsid w:val="2FFF45D0"/>
    <w:rsid w:val="30226B4B"/>
    <w:rsid w:val="30766E97"/>
    <w:rsid w:val="30963095"/>
    <w:rsid w:val="30C714A1"/>
    <w:rsid w:val="3150593A"/>
    <w:rsid w:val="31540F86"/>
    <w:rsid w:val="31655C4E"/>
    <w:rsid w:val="31E00A6C"/>
    <w:rsid w:val="323B3EF4"/>
    <w:rsid w:val="32650F71"/>
    <w:rsid w:val="32764F2C"/>
    <w:rsid w:val="32924A57"/>
    <w:rsid w:val="3296737C"/>
    <w:rsid w:val="329D695D"/>
    <w:rsid w:val="32A41A99"/>
    <w:rsid w:val="32E53E60"/>
    <w:rsid w:val="334B460B"/>
    <w:rsid w:val="337D4B3A"/>
    <w:rsid w:val="337F6063"/>
    <w:rsid w:val="338F44F8"/>
    <w:rsid w:val="33A5454F"/>
    <w:rsid w:val="34476B80"/>
    <w:rsid w:val="347436ED"/>
    <w:rsid w:val="34DA79F4"/>
    <w:rsid w:val="34DF325D"/>
    <w:rsid w:val="34F3612C"/>
    <w:rsid w:val="350723C1"/>
    <w:rsid w:val="35335357"/>
    <w:rsid w:val="357A11D7"/>
    <w:rsid w:val="35CD1307"/>
    <w:rsid w:val="367E5C89"/>
    <w:rsid w:val="37642C5D"/>
    <w:rsid w:val="37A442EA"/>
    <w:rsid w:val="386046B4"/>
    <w:rsid w:val="38A345A1"/>
    <w:rsid w:val="38CA7D80"/>
    <w:rsid w:val="39002936"/>
    <w:rsid w:val="391840C0"/>
    <w:rsid w:val="3930052B"/>
    <w:rsid w:val="39DF3CFF"/>
    <w:rsid w:val="39FA78A0"/>
    <w:rsid w:val="3A125E82"/>
    <w:rsid w:val="3A4B17B4"/>
    <w:rsid w:val="3ACC6031"/>
    <w:rsid w:val="3AEC0481"/>
    <w:rsid w:val="3B343BD6"/>
    <w:rsid w:val="3B4756B8"/>
    <w:rsid w:val="3BAB20EB"/>
    <w:rsid w:val="3BF831A0"/>
    <w:rsid w:val="3C2B322B"/>
    <w:rsid w:val="3C90308E"/>
    <w:rsid w:val="3CB72D11"/>
    <w:rsid w:val="3CD76F0F"/>
    <w:rsid w:val="3CEA7AB8"/>
    <w:rsid w:val="3D1B32A0"/>
    <w:rsid w:val="3D4D6DF5"/>
    <w:rsid w:val="3DFA1107"/>
    <w:rsid w:val="3E045AE2"/>
    <w:rsid w:val="3E083824"/>
    <w:rsid w:val="3E946645"/>
    <w:rsid w:val="3ECB6882"/>
    <w:rsid w:val="3EF7524D"/>
    <w:rsid w:val="3F4F5483"/>
    <w:rsid w:val="3F68369F"/>
    <w:rsid w:val="3F9530F2"/>
    <w:rsid w:val="3FF44835"/>
    <w:rsid w:val="40746D8A"/>
    <w:rsid w:val="40877937"/>
    <w:rsid w:val="40ED6D01"/>
    <w:rsid w:val="41351071"/>
    <w:rsid w:val="41390199"/>
    <w:rsid w:val="41742F7F"/>
    <w:rsid w:val="42D86159"/>
    <w:rsid w:val="42FA5706"/>
    <w:rsid w:val="434708F0"/>
    <w:rsid w:val="43BD6E5F"/>
    <w:rsid w:val="43F81C45"/>
    <w:rsid w:val="44BE0CE4"/>
    <w:rsid w:val="45350C77"/>
    <w:rsid w:val="45717F01"/>
    <w:rsid w:val="45833243"/>
    <w:rsid w:val="45927E77"/>
    <w:rsid w:val="460B1E88"/>
    <w:rsid w:val="46284338"/>
    <w:rsid w:val="464253F9"/>
    <w:rsid w:val="466A4950"/>
    <w:rsid w:val="46A936CA"/>
    <w:rsid w:val="46B8390E"/>
    <w:rsid w:val="46E35616"/>
    <w:rsid w:val="47372A84"/>
    <w:rsid w:val="47A04ACD"/>
    <w:rsid w:val="47A91A7E"/>
    <w:rsid w:val="4860425D"/>
    <w:rsid w:val="4876582E"/>
    <w:rsid w:val="498C4E52"/>
    <w:rsid w:val="49E14F29"/>
    <w:rsid w:val="49FB423D"/>
    <w:rsid w:val="4A5E47CC"/>
    <w:rsid w:val="4A7A75D7"/>
    <w:rsid w:val="4A8D430E"/>
    <w:rsid w:val="4AE64EED"/>
    <w:rsid w:val="4AF60EA8"/>
    <w:rsid w:val="4B2854E0"/>
    <w:rsid w:val="4B92297F"/>
    <w:rsid w:val="4BAD1567"/>
    <w:rsid w:val="4BBF5E59"/>
    <w:rsid w:val="4BD23381"/>
    <w:rsid w:val="4C207F8B"/>
    <w:rsid w:val="4C312198"/>
    <w:rsid w:val="4C96649F"/>
    <w:rsid w:val="4CBA03DF"/>
    <w:rsid w:val="4CC60087"/>
    <w:rsid w:val="4CDF1BF4"/>
    <w:rsid w:val="4CEA1711"/>
    <w:rsid w:val="4D2B4E39"/>
    <w:rsid w:val="4D374130"/>
    <w:rsid w:val="4E4F6905"/>
    <w:rsid w:val="4F363F69"/>
    <w:rsid w:val="4F4D57D7"/>
    <w:rsid w:val="4F691C49"/>
    <w:rsid w:val="4F8151E4"/>
    <w:rsid w:val="4F980780"/>
    <w:rsid w:val="4FB11994"/>
    <w:rsid w:val="4FB21842"/>
    <w:rsid w:val="4FDA57F0"/>
    <w:rsid w:val="50760AC1"/>
    <w:rsid w:val="5103061F"/>
    <w:rsid w:val="51761555"/>
    <w:rsid w:val="518F76C0"/>
    <w:rsid w:val="51FC6DA4"/>
    <w:rsid w:val="51FD48CA"/>
    <w:rsid w:val="53346A12"/>
    <w:rsid w:val="53531900"/>
    <w:rsid w:val="54260108"/>
    <w:rsid w:val="54471ED0"/>
    <w:rsid w:val="5449029B"/>
    <w:rsid w:val="545161E5"/>
    <w:rsid w:val="546D2A97"/>
    <w:rsid w:val="54CF69F2"/>
    <w:rsid w:val="54F22E69"/>
    <w:rsid w:val="554F18E1"/>
    <w:rsid w:val="563A16AF"/>
    <w:rsid w:val="567D7CFB"/>
    <w:rsid w:val="56927CD7"/>
    <w:rsid w:val="574511ED"/>
    <w:rsid w:val="57494340"/>
    <w:rsid w:val="57580F21"/>
    <w:rsid w:val="5801665D"/>
    <w:rsid w:val="5983281D"/>
    <w:rsid w:val="59A57D21"/>
    <w:rsid w:val="59FF38D6"/>
    <w:rsid w:val="5A137381"/>
    <w:rsid w:val="5A160C1F"/>
    <w:rsid w:val="5A3D7F5A"/>
    <w:rsid w:val="5A9009D2"/>
    <w:rsid w:val="5A9A35FE"/>
    <w:rsid w:val="5A9F6E67"/>
    <w:rsid w:val="5AC62645"/>
    <w:rsid w:val="5B3C5503"/>
    <w:rsid w:val="5B4356AF"/>
    <w:rsid w:val="5BEA2363"/>
    <w:rsid w:val="5C337866"/>
    <w:rsid w:val="5C4C6B7A"/>
    <w:rsid w:val="5CA644DC"/>
    <w:rsid w:val="5CBA1D36"/>
    <w:rsid w:val="5CBF734C"/>
    <w:rsid w:val="5D3E147E"/>
    <w:rsid w:val="5D587EC0"/>
    <w:rsid w:val="5D9841E2"/>
    <w:rsid w:val="5DFE5C52"/>
    <w:rsid w:val="5E404415"/>
    <w:rsid w:val="5E5341F0"/>
    <w:rsid w:val="5F172ED3"/>
    <w:rsid w:val="5F8968E7"/>
    <w:rsid w:val="5F8E3006"/>
    <w:rsid w:val="612E684E"/>
    <w:rsid w:val="61842912"/>
    <w:rsid w:val="62A561F7"/>
    <w:rsid w:val="62B32B7E"/>
    <w:rsid w:val="62BB6808"/>
    <w:rsid w:val="631F0B45"/>
    <w:rsid w:val="63337A1A"/>
    <w:rsid w:val="635B58F5"/>
    <w:rsid w:val="639C2195"/>
    <w:rsid w:val="63A4104A"/>
    <w:rsid w:val="63A948B2"/>
    <w:rsid w:val="63C37993"/>
    <w:rsid w:val="63D6078D"/>
    <w:rsid w:val="63DD455C"/>
    <w:rsid w:val="64085A7D"/>
    <w:rsid w:val="64563E50"/>
    <w:rsid w:val="64664551"/>
    <w:rsid w:val="64BD5EB1"/>
    <w:rsid w:val="655B4BDA"/>
    <w:rsid w:val="658C7FE7"/>
    <w:rsid w:val="65E10FAA"/>
    <w:rsid w:val="668D4017"/>
    <w:rsid w:val="66BB6DD6"/>
    <w:rsid w:val="66BE2423"/>
    <w:rsid w:val="67B13D35"/>
    <w:rsid w:val="67B53825"/>
    <w:rsid w:val="67E44230"/>
    <w:rsid w:val="68113DC6"/>
    <w:rsid w:val="683361CD"/>
    <w:rsid w:val="683F1CAB"/>
    <w:rsid w:val="686552C6"/>
    <w:rsid w:val="686979FC"/>
    <w:rsid w:val="688349F7"/>
    <w:rsid w:val="69196036"/>
    <w:rsid w:val="697119CE"/>
    <w:rsid w:val="69782D5D"/>
    <w:rsid w:val="69BB6625"/>
    <w:rsid w:val="69D60CED"/>
    <w:rsid w:val="69F83E9D"/>
    <w:rsid w:val="6A152CA1"/>
    <w:rsid w:val="6A301889"/>
    <w:rsid w:val="6A852B3C"/>
    <w:rsid w:val="6A9736B6"/>
    <w:rsid w:val="6AE041BE"/>
    <w:rsid w:val="6B040620"/>
    <w:rsid w:val="6B120F8F"/>
    <w:rsid w:val="6B1732C2"/>
    <w:rsid w:val="6C586E75"/>
    <w:rsid w:val="6C5D623A"/>
    <w:rsid w:val="6C733CAF"/>
    <w:rsid w:val="6CB71DEE"/>
    <w:rsid w:val="6CF7668E"/>
    <w:rsid w:val="6D3D1596"/>
    <w:rsid w:val="6D3E54CC"/>
    <w:rsid w:val="6D4A2C62"/>
    <w:rsid w:val="6DB225B5"/>
    <w:rsid w:val="6E427DDD"/>
    <w:rsid w:val="6E626F5C"/>
    <w:rsid w:val="6E936F02"/>
    <w:rsid w:val="6E9D5013"/>
    <w:rsid w:val="6EA411AE"/>
    <w:rsid w:val="6EC23174"/>
    <w:rsid w:val="6FBD3BBF"/>
    <w:rsid w:val="6FDB2297"/>
    <w:rsid w:val="70313C65"/>
    <w:rsid w:val="704716DB"/>
    <w:rsid w:val="7060279C"/>
    <w:rsid w:val="70877D29"/>
    <w:rsid w:val="70E17439"/>
    <w:rsid w:val="70E62CA2"/>
    <w:rsid w:val="71573B9F"/>
    <w:rsid w:val="71665B90"/>
    <w:rsid w:val="718129CA"/>
    <w:rsid w:val="71923288"/>
    <w:rsid w:val="71B132B0"/>
    <w:rsid w:val="72071122"/>
    <w:rsid w:val="72086C48"/>
    <w:rsid w:val="727A5C3F"/>
    <w:rsid w:val="72802C82"/>
    <w:rsid w:val="72BE1383"/>
    <w:rsid w:val="72C30FD5"/>
    <w:rsid w:val="72EE0533"/>
    <w:rsid w:val="73722F12"/>
    <w:rsid w:val="73832A2A"/>
    <w:rsid w:val="73F25E01"/>
    <w:rsid w:val="74A23383"/>
    <w:rsid w:val="750E27C7"/>
    <w:rsid w:val="75287D2D"/>
    <w:rsid w:val="756F6B8F"/>
    <w:rsid w:val="758E56B6"/>
    <w:rsid w:val="758F3087"/>
    <w:rsid w:val="75EF25F8"/>
    <w:rsid w:val="76373F9F"/>
    <w:rsid w:val="764809ED"/>
    <w:rsid w:val="770245AD"/>
    <w:rsid w:val="774D3A7A"/>
    <w:rsid w:val="77530965"/>
    <w:rsid w:val="77980A6E"/>
    <w:rsid w:val="77FA5285"/>
    <w:rsid w:val="782567A5"/>
    <w:rsid w:val="78A84FBC"/>
    <w:rsid w:val="78C7785D"/>
    <w:rsid w:val="78D5323A"/>
    <w:rsid w:val="793E4D87"/>
    <w:rsid w:val="798B088A"/>
    <w:rsid w:val="79B31B8F"/>
    <w:rsid w:val="79BC11FE"/>
    <w:rsid w:val="79D97847"/>
    <w:rsid w:val="79DF4732"/>
    <w:rsid w:val="7A1545F8"/>
    <w:rsid w:val="7A505630"/>
    <w:rsid w:val="7A546ECE"/>
    <w:rsid w:val="7A5E5F9F"/>
    <w:rsid w:val="7A8772A3"/>
    <w:rsid w:val="7B292109"/>
    <w:rsid w:val="7C4F2043"/>
    <w:rsid w:val="7C9C690A"/>
    <w:rsid w:val="7CCF6635"/>
    <w:rsid w:val="7CDC31AB"/>
    <w:rsid w:val="7D5471E5"/>
    <w:rsid w:val="7D8C375B"/>
    <w:rsid w:val="7E2D6D32"/>
    <w:rsid w:val="7E6E2528"/>
    <w:rsid w:val="7E77762F"/>
    <w:rsid w:val="7E8A7362"/>
    <w:rsid w:val="7EEB115E"/>
    <w:rsid w:val="7F5B485B"/>
    <w:rsid w:val="7FAE52D2"/>
    <w:rsid w:val="7FEA3E31"/>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 w:type="paragraph" w:styleId="3">
    <w:name w:val="Body Text"/>
    <w:basedOn w:val="1"/>
    <w:qFormat/>
    <w:uiPriority w:val="1"/>
    <w:pPr>
      <w:spacing w:before="190"/>
      <w:ind w:left="392"/>
    </w:pPr>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rPr>
      <w:rFonts w:ascii="Calibri" w:hAnsi="Calibri" w:eastAsia="宋体" w:cs="Times New Roman"/>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3387</Words>
  <Characters>6037</Characters>
  <Lines>54</Lines>
  <Paragraphs>15</Paragraphs>
  <TotalTime>12</TotalTime>
  <ScaleCrop>false</ScaleCrop>
  <LinksUpToDate>false</LinksUpToDate>
  <CharactersWithSpaces>6241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2022-10-21T06:28:00Z</dcterms:created>
  <dc:creator>音乖</dc:creator>
  <cp:lastModifiedBy>君信</cp:lastModifiedBy>
  <cp:lastPrinted>2023-09-27T01:12:19Z</cp:lastPrinted>
  <dcterms:modified xsi:type="dcterms:W3CDTF">2023-09-27T01:13:43Z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450177665B3D405DBC5BE213BA097CA0_13</vt:lpwstr>
  </property>
</Properties>
</file>