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6798A">
      <w:pPr>
        <w:pStyle w:val="2"/>
        <w:spacing w:line="520" w:lineRule="exact"/>
        <w:ind w:firstLine="0"/>
        <w:jc w:val="both"/>
        <w:rPr>
          <w:rFonts w:ascii="仿宋_GB2312" w:hAnsi="仿宋_GB2312" w:eastAsia="仿宋_GB2312" w:cs="仿宋_GB2312"/>
          <w:b w:val="0"/>
          <w:color w:val="auto"/>
          <w:sz w:val="28"/>
          <w:szCs w:val="28"/>
        </w:rPr>
      </w:pPr>
    </w:p>
    <w:p w14:paraId="2CEC7E7D">
      <w:pPr>
        <w:pStyle w:val="2"/>
        <w:spacing w:line="600" w:lineRule="exact"/>
        <w:ind w:firstLine="0"/>
        <w:rPr>
          <w:rFonts w:ascii="仿宋_GB2312" w:hAnsi="仿宋_GB2312" w:eastAsia="仿宋_GB2312" w:cs="仿宋_GB2312"/>
          <w:b w:val="0"/>
          <w:color w:val="auto"/>
          <w:sz w:val="28"/>
          <w:szCs w:val="28"/>
          <w:highlight w:val="yellow"/>
        </w:rPr>
      </w:pPr>
    </w:p>
    <w:p w14:paraId="71698425">
      <w:pPr>
        <w:pStyle w:val="2"/>
        <w:spacing w:line="600" w:lineRule="exact"/>
        <w:ind w:firstLine="0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color w:val="auto"/>
          <w:sz w:val="32"/>
          <w:szCs w:val="32"/>
          <w:highlight w:val="none"/>
        </w:rPr>
        <w:t>粤物协培字</w:t>
      </w:r>
      <w:r>
        <w:rPr>
          <w:rFonts w:hint="eastAsia" w:ascii="仿宋" w:hAnsi="仿宋" w:eastAsia="仿宋" w:cs="仿宋"/>
          <w:b w:val="0"/>
          <w:color w:val="auto"/>
          <w:sz w:val="32"/>
          <w:szCs w:val="32"/>
          <w:highlight w:val="none"/>
          <w:lang w:eastAsia="zh-CN"/>
        </w:rPr>
        <w:t>〔</w:t>
      </w:r>
      <w:r>
        <w:rPr>
          <w:rFonts w:hint="eastAsia" w:ascii="仿宋" w:hAnsi="仿宋" w:eastAsia="仿宋" w:cs="仿宋"/>
          <w:b w:val="0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b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color w:val="auto"/>
          <w:sz w:val="32"/>
          <w:szCs w:val="32"/>
          <w:highlight w:val="none"/>
          <w:lang w:eastAsia="zh-CN"/>
        </w:rPr>
        <w:t>〕</w:t>
      </w:r>
      <w:r>
        <w:rPr>
          <w:rFonts w:hint="eastAsia" w:ascii="仿宋" w:hAnsi="仿宋" w:eastAsia="仿宋" w:cs="仿宋"/>
          <w:b w:val="0"/>
          <w:color w:val="auto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" w:hAnsi="仿宋" w:eastAsia="仿宋" w:cs="仿宋"/>
          <w:b w:val="0"/>
          <w:color w:val="auto"/>
          <w:sz w:val="32"/>
          <w:szCs w:val="32"/>
          <w:highlight w:val="none"/>
        </w:rPr>
        <w:t>号</w:t>
      </w:r>
    </w:p>
    <w:p w14:paraId="54A9E3A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right="0"/>
        <w:textAlignment w:val="auto"/>
        <w:rPr>
          <w:rFonts w:hint="eastAsia" w:ascii="方正公文小标宋" w:hAnsi="方正公文小标宋" w:eastAsia="方正公文小标宋" w:cs="方正公文小标宋"/>
          <w:color w:val="auto"/>
          <w:sz w:val="22"/>
          <w:szCs w:val="28"/>
        </w:rPr>
      </w:pPr>
    </w:p>
    <w:p w14:paraId="60F13C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auto"/>
          <w:spacing w:val="-2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pacing w:val="-2"/>
          <w:sz w:val="44"/>
          <w:szCs w:val="44"/>
        </w:rPr>
        <w:t>关于</w:t>
      </w:r>
      <w:r>
        <w:rPr>
          <w:rFonts w:hint="eastAsia" w:ascii="方正公文小标宋" w:hAnsi="方正公文小标宋" w:eastAsia="方正公文小标宋" w:cs="方正公文小标宋"/>
          <w:color w:val="auto"/>
          <w:spacing w:val="-2"/>
          <w:sz w:val="44"/>
          <w:szCs w:val="44"/>
          <w:lang w:val="en-US" w:eastAsia="zh-CN"/>
        </w:rPr>
        <w:t>开展</w:t>
      </w:r>
      <w:r>
        <w:rPr>
          <w:rFonts w:hint="eastAsia" w:ascii="方正公文小标宋" w:hAnsi="方正公文小标宋" w:eastAsia="方正公文小标宋" w:cs="方正公文小标宋"/>
          <w:color w:val="auto"/>
          <w:spacing w:val="-2"/>
          <w:sz w:val="44"/>
          <w:szCs w:val="44"/>
        </w:rPr>
        <w:t>广东省物业管理行业协会</w:t>
      </w:r>
      <w:r>
        <w:rPr>
          <w:rFonts w:hint="eastAsia" w:ascii="方正公文小标宋" w:hAnsi="方正公文小标宋" w:eastAsia="方正公文小标宋" w:cs="方正公文小标宋"/>
          <w:color w:val="auto"/>
          <w:spacing w:val="28"/>
          <w:sz w:val="44"/>
          <w:szCs w:val="44"/>
        </w:rPr>
        <w:t>202</w:t>
      </w:r>
      <w:r>
        <w:rPr>
          <w:rFonts w:hint="eastAsia" w:ascii="方正公文小标宋" w:hAnsi="方正公文小标宋" w:eastAsia="方正公文小标宋" w:cs="方正公文小标宋"/>
          <w:color w:val="auto"/>
          <w:spacing w:val="28"/>
          <w:sz w:val="44"/>
          <w:szCs w:val="44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color w:val="auto"/>
          <w:spacing w:val="-2"/>
          <w:sz w:val="44"/>
          <w:szCs w:val="44"/>
        </w:rPr>
        <w:t>年</w:t>
      </w:r>
      <w:r>
        <w:rPr>
          <w:rFonts w:hint="eastAsia" w:ascii="方正公文小标宋" w:hAnsi="方正公文小标宋" w:eastAsia="方正公文小标宋" w:cs="方正公文小标宋"/>
          <w:color w:val="auto"/>
          <w:spacing w:val="-2"/>
          <w:sz w:val="44"/>
          <w:szCs w:val="44"/>
          <w:lang w:eastAsia="zh-CN"/>
        </w:rPr>
        <w:t>第</w:t>
      </w:r>
      <w:r>
        <w:rPr>
          <w:rFonts w:hint="eastAsia" w:ascii="方正小标宋_GBK" w:hAnsi="方正小标宋_GBK" w:eastAsia="方正小标宋_GBK" w:cs="方正小标宋_GBK"/>
          <w:color w:val="auto"/>
          <w:spacing w:val="-2"/>
          <w:sz w:val="44"/>
          <w:szCs w:val="44"/>
          <w:lang w:val="en-US" w:eastAsia="zh-CN"/>
        </w:rPr>
        <w:t>一</w:t>
      </w:r>
      <w:r>
        <w:rPr>
          <w:rFonts w:hint="eastAsia" w:ascii="方正公文小标宋" w:hAnsi="方正公文小标宋" w:eastAsia="方正公文小标宋" w:cs="方正公文小标宋"/>
          <w:color w:val="auto"/>
          <w:spacing w:val="-2"/>
          <w:sz w:val="44"/>
          <w:szCs w:val="44"/>
          <w:lang w:eastAsia="zh-CN"/>
        </w:rPr>
        <w:t>期</w:t>
      </w:r>
      <w:r>
        <w:rPr>
          <w:rFonts w:hint="eastAsia" w:ascii="方正公文小标宋" w:hAnsi="方正公文小标宋" w:eastAsia="方正公文小标宋" w:cs="方正公文小标宋"/>
          <w:color w:val="auto"/>
          <w:spacing w:val="-2"/>
          <w:sz w:val="44"/>
          <w:szCs w:val="44"/>
        </w:rPr>
        <w:t>物业管理师</w:t>
      </w:r>
      <w:r>
        <w:rPr>
          <w:rFonts w:hint="eastAsia" w:ascii="方正公文小标宋" w:hAnsi="方正公文小标宋" w:eastAsia="方正公文小标宋" w:cs="方正公文小标宋"/>
          <w:color w:val="auto"/>
          <w:spacing w:val="-2"/>
          <w:sz w:val="44"/>
          <w:szCs w:val="44"/>
          <w:lang w:val="en-US" w:eastAsia="zh-CN"/>
        </w:rPr>
        <w:t>一、二级</w:t>
      </w:r>
      <w:r>
        <w:rPr>
          <w:rFonts w:hint="eastAsia" w:ascii="方正公文小标宋" w:hAnsi="方正公文小标宋" w:eastAsia="方正公文小标宋" w:cs="方正公文小标宋"/>
          <w:color w:val="auto"/>
          <w:spacing w:val="-2"/>
          <w:sz w:val="44"/>
          <w:szCs w:val="44"/>
        </w:rPr>
        <w:t>职业技能等级认定</w:t>
      </w:r>
    </w:p>
    <w:p w14:paraId="77DCE4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auto"/>
          <w:spacing w:val="-2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pacing w:val="-2"/>
          <w:sz w:val="44"/>
          <w:szCs w:val="44"/>
          <w:lang w:val="en-US" w:eastAsia="zh-CN"/>
        </w:rPr>
        <w:t>综合评审的</w:t>
      </w:r>
      <w:r>
        <w:rPr>
          <w:rFonts w:hint="eastAsia" w:ascii="方正公文小标宋" w:hAnsi="方正公文小标宋" w:eastAsia="方正公文小标宋" w:cs="方正公文小标宋"/>
          <w:color w:val="auto"/>
          <w:spacing w:val="-2"/>
          <w:sz w:val="44"/>
          <w:szCs w:val="44"/>
        </w:rPr>
        <w:t>通知</w:t>
      </w:r>
    </w:p>
    <w:p w14:paraId="28835E4E">
      <w:pPr>
        <w:spacing w:line="360" w:lineRule="auto"/>
        <w:rPr>
          <w:rFonts w:hint="eastAsia" w:ascii="仿宋" w:hAnsi="仿宋" w:eastAsia="仿宋" w:cs="仿宋"/>
          <w:color w:val="auto"/>
          <w:sz w:val="18"/>
          <w:szCs w:val="18"/>
          <w:lang w:eastAsia="zh-CN"/>
        </w:rPr>
      </w:pPr>
    </w:p>
    <w:p w14:paraId="53600A58">
      <w:pPr>
        <w:spacing w:line="54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各考生：</w:t>
      </w:r>
    </w:p>
    <w:p w14:paraId="3AA43BD8">
      <w:pPr>
        <w:pStyle w:val="6"/>
        <w:spacing w:before="0" w:line="540" w:lineRule="exact"/>
        <w:ind w:left="0" w:firstLine="640" w:firstLineChars="200"/>
        <w:rPr>
          <w:rFonts w:hint="eastAsia" w:ascii="仿宋" w:hAnsi="仿宋" w:eastAsia="仿宋" w:cs="仿宋"/>
          <w:color w:val="auto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Cs w:val="32"/>
        </w:rPr>
        <w:t>广东省物业管理行业协会（以下简称“广东省物协”）</w:t>
      </w:r>
      <w:r>
        <w:rPr>
          <w:rFonts w:hint="eastAsia" w:ascii="仿宋" w:hAnsi="仿宋" w:eastAsia="仿宋" w:cs="仿宋"/>
          <w:color w:val="auto"/>
          <w:szCs w:val="32"/>
          <w:highlight w:val="none"/>
        </w:rPr>
        <w:t>于202</w:t>
      </w:r>
      <w:r>
        <w:rPr>
          <w:rFonts w:hint="eastAsia" w:ascii="仿宋" w:hAnsi="仿宋" w:eastAsia="仿宋" w:cs="仿宋"/>
          <w:color w:val="auto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Cs w:val="32"/>
          <w:highlight w:val="none"/>
          <w:lang w:val="en-US" w:eastAsia="zh-CN"/>
        </w:rPr>
        <w:t>5月16日</w:t>
      </w:r>
      <w:r>
        <w:rPr>
          <w:rFonts w:hint="eastAsia" w:ascii="仿宋" w:hAnsi="仿宋" w:eastAsia="仿宋" w:cs="仿宋"/>
          <w:color w:val="auto"/>
          <w:szCs w:val="32"/>
          <w:highlight w:val="none"/>
        </w:rPr>
        <w:t>组织开展</w:t>
      </w:r>
      <w:r>
        <w:rPr>
          <w:rFonts w:hint="eastAsia" w:ascii="仿宋" w:hAnsi="仿宋" w:eastAsia="仿宋" w:cs="仿宋"/>
          <w:color w:val="auto"/>
          <w:szCs w:val="32"/>
          <w:highlight w:val="none"/>
          <w:lang w:val="en-US" w:eastAsia="zh-CN"/>
        </w:rPr>
        <w:t>了</w:t>
      </w:r>
      <w:r>
        <w:rPr>
          <w:rFonts w:hint="eastAsia" w:ascii="仿宋" w:hAnsi="仿宋" w:eastAsia="仿宋" w:cs="仿宋"/>
          <w:color w:val="auto"/>
          <w:szCs w:val="32"/>
          <w:highlight w:val="none"/>
          <w:lang w:eastAsia="zh-CN"/>
        </w:rPr>
        <w:t>第</w:t>
      </w:r>
      <w:r>
        <w:rPr>
          <w:rFonts w:hint="eastAsia" w:ascii="仿宋" w:hAnsi="仿宋" w:eastAsia="仿宋" w:cs="仿宋"/>
          <w:color w:val="auto"/>
          <w:szCs w:val="32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Cs w:val="32"/>
          <w:highlight w:val="none"/>
          <w:lang w:eastAsia="zh-CN"/>
        </w:rPr>
        <w:t>期</w:t>
      </w:r>
      <w:r>
        <w:rPr>
          <w:rFonts w:hint="eastAsia" w:ascii="仿宋" w:hAnsi="仿宋" w:eastAsia="仿宋" w:cs="仿宋"/>
          <w:color w:val="auto"/>
          <w:szCs w:val="32"/>
          <w:highlight w:val="none"/>
        </w:rPr>
        <w:t>物业管理师</w:t>
      </w:r>
      <w:r>
        <w:rPr>
          <w:rFonts w:hint="eastAsia" w:ascii="仿宋" w:hAnsi="仿宋" w:eastAsia="仿宋" w:cs="仿宋"/>
          <w:color w:val="auto"/>
          <w:szCs w:val="32"/>
          <w:highlight w:val="none"/>
          <w:lang w:val="en-US" w:eastAsia="zh-CN"/>
        </w:rPr>
        <w:t>一级高级技师、二级技师理论、实操</w:t>
      </w:r>
      <w:r>
        <w:rPr>
          <w:rFonts w:hint="eastAsia" w:ascii="仿宋" w:hAnsi="仿宋" w:eastAsia="仿宋" w:cs="仿宋"/>
          <w:color w:val="auto"/>
          <w:szCs w:val="32"/>
          <w:highlight w:val="none"/>
        </w:rPr>
        <w:t>职业技能等级认定</w:t>
      </w:r>
      <w:r>
        <w:rPr>
          <w:rFonts w:hint="eastAsia" w:ascii="仿宋" w:hAnsi="仿宋" w:eastAsia="仿宋" w:cs="仿宋"/>
          <w:color w:val="auto"/>
          <w:szCs w:val="32"/>
          <w:highlight w:val="none"/>
          <w:lang w:val="en-US" w:eastAsia="zh-CN"/>
        </w:rPr>
        <w:t>工作，现将双科成绩均合格的考生名单公布如下，并请以下考生根据通知要求参加综合评审。</w:t>
      </w:r>
    </w:p>
    <w:p w14:paraId="55293BD3">
      <w:pPr>
        <w:pStyle w:val="6"/>
        <w:numPr>
          <w:ilvl w:val="0"/>
          <w:numId w:val="1"/>
        </w:numPr>
        <w:spacing w:before="0" w:line="540" w:lineRule="exact"/>
        <w:ind w:firstLine="320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>理论实操合格名单</w:t>
      </w:r>
    </w:p>
    <w:tbl>
      <w:tblPr>
        <w:tblStyle w:val="7"/>
        <w:tblW w:w="82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3915"/>
        <w:gridCol w:w="2220"/>
      </w:tblGrid>
      <w:tr w14:paraId="5DBD2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3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A9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9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技能等级</w:t>
            </w:r>
          </w:p>
        </w:tc>
      </w:tr>
      <w:tr w14:paraId="113E9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42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1D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杨文勇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F7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4306**********3718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2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0376E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F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D6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4128**********603X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1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01F6A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7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C1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曲以江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B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5101**********1514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B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5DFF5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4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A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连允林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9A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3504**********2211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C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22746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D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5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窦大明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2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3425**********3216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D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5DC6A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1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谢梅春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4414**********6452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D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52056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8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D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A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4307**********2219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56CE4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0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31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李淑姣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D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4107**********0042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1BAC2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37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李桂斌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8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4414**********0537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B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54805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2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7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余美芳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2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4414**********0029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4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1DA69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85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F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高党慧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2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4104**********352X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8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713FD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3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B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叶文娟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4414**********2561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B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7E2CD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D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尹清恒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B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4113**********3777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85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679D6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D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E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F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3207**********0858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1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042B4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A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肖智斌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3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4401**********4038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B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39507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13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AE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9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4310**********3758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E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42BC7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9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6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4304**********7079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71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45FE0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6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71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何永财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3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4401**********2753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C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</w:tr>
      <w:tr w14:paraId="451B7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6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7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武正旭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A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4113**********5575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2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6C08A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罗宇彬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5B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4414**********3357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C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411C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3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徐丽璇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8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4452**********390X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4B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78EE7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5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0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梁艳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4301**********4525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1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4C32B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AF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6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冯雷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4208**********8419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04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46DD0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4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D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赵雪军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4304**********9054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0A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32D01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89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B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邓贤友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0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5101**********3816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3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2A33D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2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黄志雄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C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4452**********5310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2CC3F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4D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F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刘真真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4102**********0026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F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1BC1B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0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C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黄心娜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6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4405**********6960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B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283EE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5A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王斐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B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4403**********2624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3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19128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B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E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邓远华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B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5107**********1810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0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5BEBC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4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向静静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4206**********2521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3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25979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燕明春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4B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4307**********8020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B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1EC0B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1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陈凤娟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4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4401**********0920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6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554BD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1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金庆亮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3701**********2936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67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  <w:tr w14:paraId="06DAD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5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11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蔡晓强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A9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1407**********0130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2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</w:tr>
    </w:tbl>
    <w:p w14:paraId="781E82B9">
      <w:pPr>
        <w:pStyle w:val="6"/>
        <w:spacing w:before="0" w:line="540" w:lineRule="exact"/>
        <w:ind w:left="0" w:firstLine="640" w:firstLineChars="200"/>
        <w:rPr>
          <w:rFonts w:hint="eastAsia" w:ascii="黑体" w:hAnsi="黑体" w:eastAsia="黑体" w:cs="黑体"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>二、综合评审安排</w:t>
      </w:r>
    </w:p>
    <w:p w14:paraId="30A44B0E">
      <w:pPr>
        <w:pStyle w:val="6"/>
        <w:spacing w:before="0" w:line="540" w:lineRule="exact"/>
        <w:ind w:left="0" w:firstLine="643" w:firstLineChars="200"/>
        <w:rPr>
          <w:rFonts w:hint="eastAsia" w:ascii="楷体" w:hAnsi="楷体" w:eastAsia="楷体" w:cs="楷体"/>
          <w:b/>
          <w:bCs/>
          <w:color w:val="auto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  <w:lang w:val="en-US" w:eastAsia="zh-CN"/>
        </w:rPr>
        <w:t>（一）论文提交</w:t>
      </w:r>
    </w:p>
    <w:p w14:paraId="7DB77411">
      <w:pPr>
        <w:pStyle w:val="6"/>
        <w:spacing w:before="0" w:line="540" w:lineRule="exact"/>
        <w:ind w:left="0"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请理论、实操成绩均在60分及以上的一级高级技师、二级技师考生于2026年5月29日17:00前提交论文：</w:t>
      </w:r>
    </w:p>
    <w:p w14:paraId="4753B456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1.电子档Word命名「物业管理师（二级/一级）论文+姓名+身份证号」以及答辩展示材料（如PPT）发送至邮箱gpmi2023@163.com；</w:t>
      </w:r>
    </w:p>
    <w:p w14:paraId="074B639F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2.纸质A4打印一式5份，密封贴封,邮寄至广东省物协培训部。逾期未提交视为放弃答辩资格。</w:t>
      </w:r>
    </w:p>
    <w:p w14:paraId="65AE9A44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3.论文查重和AIGC检测报告：</w:t>
      </w:r>
    </w:p>
    <w:p w14:paraId="7EEF0E3C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（1）考生须提交论文查重报告以及AIGC检测报告，请选用中国知网(CNKI)、万方检测、维普论文检测系统等其中任一正规查重系统出具的报告，检测类型请选择“职称评审”；</w:t>
      </w:r>
    </w:p>
    <w:p w14:paraId="3B32EB5F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（2）报告需同时提交电子版与纸质版各1份，内容须清晰完整，包含论文题目、作者姓名、查重时间、总文字复制比（查重率）等核心信息，且为对应论文的真实有效查重结果；</w:t>
      </w:r>
    </w:p>
    <w:p w14:paraId="616D503F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（3）“论文类”查重率控制在20%以下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，“报告方案类”查重率控制在30%以下，AIGC检测率均控制在30%以下；</w:t>
      </w:r>
    </w:p>
    <w:p w14:paraId="4BD3F9B0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default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4）查重报告和检测报告须与论文、答辩材料同步提交，逾期未提交、提交材料不全或报告无效的，均视为放弃答辩资格；查重结果真实性由考生自行负责，一经查实伪造查重报告，立即取消本次综合评审资格。</w:t>
      </w:r>
    </w:p>
    <w:p w14:paraId="60E0AC93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u w:val="none"/>
          <w:lang w:val="en-US" w:eastAsia="zh-CN"/>
        </w:rPr>
        <w:t>4.论文电子版、纸质版、答辩展示材料等一经提交不允许修改、替换，不允许多次发送电子版，所有提交材料均以首次提交为准。</w:t>
      </w:r>
    </w:p>
    <w:p w14:paraId="6B41B3BC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default" w:ascii="仿宋" w:hAnsi="仿宋" w:eastAsia="仿宋" w:cs="仿宋"/>
          <w:color w:val="auto"/>
          <w:szCs w:val="32"/>
          <w:u w:val="none"/>
          <w:lang w:val="en-US" w:eastAsia="zh-CN"/>
        </w:rPr>
      </w:pPr>
    </w:p>
    <w:p w14:paraId="0516AEBA">
      <w:pPr>
        <w:pStyle w:val="6"/>
        <w:numPr>
          <w:ilvl w:val="0"/>
          <w:numId w:val="0"/>
        </w:numPr>
        <w:spacing w:before="0" w:line="540" w:lineRule="exact"/>
        <w:ind w:firstLine="643" w:firstLineChars="200"/>
        <w:rPr>
          <w:rFonts w:hint="eastAsia" w:ascii="楷体" w:hAnsi="楷体" w:eastAsia="楷体" w:cs="楷体"/>
          <w:b/>
          <w:bCs/>
          <w:color w:val="auto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Cs w:val="32"/>
          <w:lang w:val="en-US" w:eastAsia="zh-CN"/>
        </w:rPr>
        <w:t>（二）答辩安排</w:t>
      </w:r>
    </w:p>
    <w:p w14:paraId="41622F49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1.答辩时间：2026年6月24日8:30-12:00,13:00-17:30</w:t>
      </w:r>
    </w:p>
    <w:p w14:paraId="68DFA8D5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default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2.答辩地点：广东立人机考中心（广州市天河区员村白水塘小区41号二楼）。请提前30分钟凭身份证、准考证签到，手机关机密封。逾期不到视为缺考。</w:t>
      </w:r>
    </w:p>
    <w:p w14:paraId="6A42FB2F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3.打印准考证：</w:t>
      </w:r>
      <w:r>
        <w:rPr>
          <w:rFonts w:hint="eastAsia" w:ascii="仿宋" w:hAnsi="仿宋" w:eastAsia="仿宋" w:cs="仿宋"/>
          <w:b/>
          <w:bCs/>
          <w:color w:val="auto"/>
          <w:szCs w:val="32"/>
          <w:lang w:val="en-US" w:eastAsia="zh-CN"/>
        </w:rPr>
        <w:t>论文内容合格者</w:t>
      </w: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可于答辩前一周内登录广东省物协学培平台打印准考证。</w:t>
      </w:r>
    </w:p>
    <w:p w14:paraId="3D284B3A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4.答辩流程：</w:t>
      </w:r>
    </w:p>
    <w:p w14:paraId="461EA288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（1）考生先作简短的自我介绍（时间不超过2分钟）</w:t>
      </w:r>
    </w:p>
    <w:p w14:paraId="0F0BE382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（2）考生汇报论文的主要内容和需要说明的问题（时间不超过12分钟）。</w:t>
      </w:r>
    </w:p>
    <w:p w14:paraId="35F937FA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（3）综合评审考评委员提问（每个委员一般提1-2个问题）。</w:t>
      </w:r>
    </w:p>
    <w:p w14:paraId="4B544A2A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（4）答辩人进行口头答辩（时间不超过15分钟）。</w:t>
      </w:r>
    </w:p>
    <w:p w14:paraId="4E416954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（5）答辩结束，考生上交所有下发的资料后才能离场。</w:t>
      </w:r>
    </w:p>
    <w:p w14:paraId="03F4345D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5.答辩实施其他事项及违纪处理：</w:t>
      </w:r>
    </w:p>
    <w:p w14:paraId="39D52B20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（1）考生需提前30分钟进场签到，答辩开始半小时后迟到或离场考生不得进场。</w:t>
      </w:r>
    </w:p>
    <w:p w14:paraId="23295F79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（2）考生签到后手机需关机，由现场答辩工作人员将手机装进信封并密封后交还考生。答辩过程中考生不得启封，违者视为作弊，取消考试成绩。</w:t>
      </w:r>
    </w:p>
    <w:p w14:paraId="54E57897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（3）考生不得携带有网络或通讯功能的其他电子设备（如平板电脑、手提电脑、电子或智能视听设备等）进入答辩室，如已携带的在进入答辩室时必须保持关闭状态，且不得取出。违者取消答辩成绩。</w:t>
      </w:r>
    </w:p>
    <w:p w14:paraId="7016FC9D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4）考生参加答辩的过程中必须听从现场答辩工作人员指挥，遵守答辩纪律。如无特别说明，从答辩准备到答辩结束期间，考生除了必要的文具和本人论文外，不得携带任何纸张、资料、电子设备，不得与他人交谈，违者取消考试成绩。</w:t>
      </w:r>
    </w:p>
    <w:p w14:paraId="60596533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eastAsia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（5）答辩结束后，考生应立即离场，不得在答辩场所逗留，违者按违纪处理，视情况严重警告或取消答辩成绩。</w:t>
      </w: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ab/>
      </w:r>
    </w:p>
    <w:p w14:paraId="38C60598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default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（6）答辩过程全程录像或录音。</w:t>
      </w:r>
    </w:p>
    <w:p w14:paraId="276B2364">
      <w:pPr>
        <w:pStyle w:val="6"/>
        <w:numPr>
          <w:ilvl w:val="0"/>
          <w:numId w:val="0"/>
        </w:numPr>
        <w:spacing w:before="0" w:line="540" w:lineRule="exact"/>
        <w:ind w:firstLine="640" w:firstLineChars="200"/>
        <w:rPr>
          <w:rFonts w:hint="default" w:ascii="仿宋" w:hAnsi="仿宋" w:eastAsia="仿宋" w:cs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6.温馨提示：答辩候场时间较长，请考生预留全天时间。</w:t>
      </w:r>
    </w:p>
    <w:p w14:paraId="0780AF68">
      <w:pPr>
        <w:pStyle w:val="6"/>
        <w:spacing w:before="0" w:line="540" w:lineRule="exact"/>
        <w:ind w:left="0" w:firstLine="640" w:firstLineChars="200"/>
        <w:rPr>
          <w:rFonts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color w:val="auto"/>
          <w:szCs w:val="32"/>
        </w:rPr>
        <w:t>、</w:t>
      </w:r>
      <w:r>
        <w:rPr>
          <w:rFonts w:hint="eastAsia" w:ascii="黑体" w:hAnsi="黑体" w:eastAsia="黑体" w:cs="黑体"/>
          <w:color w:val="auto"/>
          <w:szCs w:val="32"/>
          <w:lang w:val="en-US" w:eastAsia="zh-CN"/>
        </w:rPr>
        <w:t>收件</w:t>
      </w:r>
      <w:r>
        <w:rPr>
          <w:rFonts w:hint="eastAsia" w:ascii="黑体" w:hAnsi="黑体" w:eastAsia="黑体" w:cs="黑体"/>
          <w:color w:val="auto"/>
          <w:szCs w:val="32"/>
        </w:rPr>
        <w:t>方式</w:t>
      </w:r>
    </w:p>
    <w:p w14:paraId="17C7AF36">
      <w:pPr>
        <w:spacing w:line="54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收件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地址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广东省广州市天河区黄埔大道西100号富力盈泰广场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B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901室广东省物业管理行业协会</w:t>
      </w:r>
    </w:p>
    <w:p w14:paraId="07C7FBE3">
      <w:pPr>
        <w:spacing w:line="54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收件人：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沈老师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13538843983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</w:t>
      </w:r>
    </w:p>
    <w:p w14:paraId="64E97A75">
      <w:pPr>
        <w:pStyle w:val="6"/>
        <w:spacing w:line="460" w:lineRule="exact"/>
        <w:ind w:left="0" w:firstLine="0" w:firstLineChars="0"/>
        <w:rPr>
          <w:rFonts w:ascii="仿宋_GB2312" w:hAnsi="仿宋_GB2312" w:eastAsia="仿宋_GB2312" w:cs="仿宋_GB2312"/>
          <w:color w:val="auto"/>
          <w:spacing w:val="-5"/>
          <w:sz w:val="32"/>
          <w:szCs w:val="32"/>
          <w:highlight w:val="none"/>
        </w:rPr>
      </w:pPr>
    </w:p>
    <w:p w14:paraId="5187F9D3">
      <w:pPr>
        <w:pStyle w:val="6"/>
        <w:spacing w:line="460" w:lineRule="exact"/>
        <w:ind w:left="0" w:firstLine="0" w:firstLineChars="0"/>
        <w:rPr>
          <w:rFonts w:ascii="仿宋_GB2312" w:hAnsi="仿宋_GB2312" w:eastAsia="仿宋_GB2312" w:cs="仿宋_GB2312"/>
          <w:color w:val="auto"/>
          <w:spacing w:val="-5"/>
          <w:sz w:val="32"/>
          <w:szCs w:val="32"/>
          <w:highlight w:val="none"/>
        </w:rPr>
      </w:pPr>
    </w:p>
    <w:p w14:paraId="5C71E9D8">
      <w:pPr>
        <w:pStyle w:val="6"/>
        <w:spacing w:line="460" w:lineRule="exact"/>
        <w:ind w:left="0" w:firstLine="0" w:firstLineChars="0"/>
        <w:rPr>
          <w:rFonts w:ascii="仿宋_GB2312" w:hAnsi="仿宋_GB2312" w:eastAsia="仿宋_GB2312" w:cs="仿宋_GB2312"/>
          <w:color w:val="auto"/>
          <w:spacing w:val="-5"/>
          <w:sz w:val="32"/>
          <w:szCs w:val="32"/>
          <w:highlight w:val="none"/>
        </w:rPr>
      </w:pPr>
    </w:p>
    <w:p w14:paraId="19BDB9D8">
      <w:pPr>
        <w:spacing w:line="460" w:lineRule="exact"/>
        <w:jc w:val="righ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广东省物业管理行业协会</w:t>
      </w:r>
    </w:p>
    <w:p w14:paraId="66C7C46C">
      <w:pPr>
        <w:spacing w:line="460" w:lineRule="exact"/>
        <w:jc w:val="center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     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日  </w:t>
      </w:r>
    </w:p>
    <w:p w14:paraId="0B233D5E">
      <w:pPr>
        <w:rPr>
          <w:rFonts w:asciiTheme="majorEastAsia" w:hAnsiTheme="majorEastAsia" w:eastAsiaTheme="majorEastAsia" w:cstheme="majorEastAsia"/>
          <w:color w:val="auto"/>
          <w:spacing w:val="-14"/>
          <w:sz w:val="20"/>
          <w:szCs w:val="20"/>
        </w:rPr>
      </w:pPr>
    </w:p>
    <w:sectPr>
      <w:footerReference r:id="rId3" w:type="default"/>
      <w:pgSz w:w="11906" w:h="16838"/>
      <w:pgMar w:top="2154" w:right="1474" w:bottom="215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2CBE61-F748-4540-BA6F-31A55EC361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9070C5E-5C21-4A6B-BCB8-00D232C9C7D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E2735EC-D0EA-4D7A-839D-548ADAB1757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D77E0EEB-FAA2-4F7D-9AC3-D6B3F416EC7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01CE9442-5E6B-449E-91DE-18FE378D199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B041A6B-08E0-4F43-9AC5-4D899E034D0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87ADB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7DB52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7DB52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7B02E7"/>
    <w:multiLevelType w:val="singleLevel"/>
    <w:tmpl w:val="287B02E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mYzBlZTc5OWYxYTZlN2E4MjQ5ZGU5MjkyM2IzZTAifQ=="/>
    <w:docVar w:name="KSO_WPS_MARK_KEY" w:val="b52d7d99-10e8-49b2-abbb-171d7623cb58"/>
  </w:docVars>
  <w:rsids>
    <w:rsidRoot w:val="63C37993"/>
    <w:rsid w:val="00073382"/>
    <w:rsid w:val="000E5D71"/>
    <w:rsid w:val="001F7F7E"/>
    <w:rsid w:val="003B5CFB"/>
    <w:rsid w:val="004623D0"/>
    <w:rsid w:val="00542A41"/>
    <w:rsid w:val="00596232"/>
    <w:rsid w:val="00634C9B"/>
    <w:rsid w:val="006D1D55"/>
    <w:rsid w:val="006E3924"/>
    <w:rsid w:val="007065D1"/>
    <w:rsid w:val="00754127"/>
    <w:rsid w:val="007B3444"/>
    <w:rsid w:val="007D298C"/>
    <w:rsid w:val="007E4CA5"/>
    <w:rsid w:val="00811F71"/>
    <w:rsid w:val="008466AF"/>
    <w:rsid w:val="00862482"/>
    <w:rsid w:val="008A569B"/>
    <w:rsid w:val="008B5614"/>
    <w:rsid w:val="00956CF8"/>
    <w:rsid w:val="00A1455A"/>
    <w:rsid w:val="00A87519"/>
    <w:rsid w:val="00AC082E"/>
    <w:rsid w:val="00B01AAC"/>
    <w:rsid w:val="00B61656"/>
    <w:rsid w:val="00C4733F"/>
    <w:rsid w:val="00D12EFB"/>
    <w:rsid w:val="00D33342"/>
    <w:rsid w:val="00D85698"/>
    <w:rsid w:val="00D93578"/>
    <w:rsid w:val="00DC5E6F"/>
    <w:rsid w:val="010975C0"/>
    <w:rsid w:val="01201F55"/>
    <w:rsid w:val="014D28C9"/>
    <w:rsid w:val="016320EC"/>
    <w:rsid w:val="018F6A3E"/>
    <w:rsid w:val="01BB3CD7"/>
    <w:rsid w:val="01BB5A85"/>
    <w:rsid w:val="01E52B01"/>
    <w:rsid w:val="01E70628"/>
    <w:rsid w:val="01FF0067"/>
    <w:rsid w:val="0201252C"/>
    <w:rsid w:val="024B505A"/>
    <w:rsid w:val="02551A35"/>
    <w:rsid w:val="027125E7"/>
    <w:rsid w:val="02751BF5"/>
    <w:rsid w:val="02832A46"/>
    <w:rsid w:val="02904F21"/>
    <w:rsid w:val="02E84BE0"/>
    <w:rsid w:val="031923E0"/>
    <w:rsid w:val="038B1487"/>
    <w:rsid w:val="03942A31"/>
    <w:rsid w:val="039B20BF"/>
    <w:rsid w:val="03C50E3C"/>
    <w:rsid w:val="03C5313C"/>
    <w:rsid w:val="03DB6380"/>
    <w:rsid w:val="040A684F"/>
    <w:rsid w:val="04267B2D"/>
    <w:rsid w:val="042A32B9"/>
    <w:rsid w:val="046B19E4"/>
    <w:rsid w:val="048F5C08"/>
    <w:rsid w:val="049525BD"/>
    <w:rsid w:val="04F574FF"/>
    <w:rsid w:val="05157BA2"/>
    <w:rsid w:val="052102F4"/>
    <w:rsid w:val="05B2719F"/>
    <w:rsid w:val="05C86A68"/>
    <w:rsid w:val="05D87ABF"/>
    <w:rsid w:val="06CD66BE"/>
    <w:rsid w:val="06D547B7"/>
    <w:rsid w:val="06F04422"/>
    <w:rsid w:val="070B1E82"/>
    <w:rsid w:val="07CC09EB"/>
    <w:rsid w:val="07CD370D"/>
    <w:rsid w:val="07DE427B"/>
    <w:rsid w:val="08044001"/>
    <w:rsid w:val="087B5F6E"/>
    <w:rsid w:val="08C7118B"/>
    <w:rsid w:val="08DB1887"/>
    <w:rsid w:val="09023F99"/>
    <w:rsid w:val="091F0FEF"/>
    <w:rsid w:val="0935436E"/>
    <w:rsid w:val="093920B1"/>
    <w:rsid w:val="0966277A"/>
    <w:rsid w:val="098A290C"/>
    <w:rsid w:val="09A6701A"/>
    <w:rsid w:val="0A0923F5"/>
    <w:rsid w:val="0A232419"/>
    <w:rsid w:val="0A3A1135"/>
    <w:rsid w:val="0A6E5D8A"/>
    <w:rsid w:val="0AA66C68"/>
    <w:rsid w:val="0ADD4CBE"/>
    <w:rsid w:val="0BC55E7E"/>
    <w:rsid w:val="0BED2CDE"/>
    <w:rsid w:val="0BF64289"/>
    <w:rsid w:val="0BFA53FB"/>
    <w:rsid w:val="0C0E5E64"/>
    <w:rsid w:val="0C2F4286"/>
    <w:rsid w:val="0C5C66F5"/>
    <w:rsid w:val="0C7451AE"/>
    <w:rsid w:val="0C792C36"/>
    <w:rsid w:val="0C8B028A"/>
    <w:rsid w:val="0C9475FE"/>
    <w:rsid w:val="0CB27DB6"/>
    <w:rsid w:val="0CD93263"/>
    <w:rsid w:val="0CE02843"/>
    <w:rsid w:val="0CE95B9C"/>
    <w:rsid w:val="0D026C5D"/>
    <w:rsid w:val="0D0C188A"/>
    <w:rsid w:val="0D0F1134"/>
    <w:rsid w:val="0D373421"/>
    <w:rsid w:val="0D41005C"/>
    <w:rsid w:val="0D4C612B"/>
    <w:rsid w:val="0D9773A6"/>
    <w:rsid w:val="0DDF0D4D"/>
    <w:rsid w:val="0DEE3E21"/>
    <w:rsid w:val="0DFC6427"/>
    <w:rsid w:val="0E2963C9"/>
    <w:rsid w:val="0E2A021A"/>
    <w:rsid w:val="0E3E2675"/>
    <w:rsid w:val="0E741AFE"/>
    <w:rsid w:val="0EA308A4"/>
    <w:rsid w:val="0EA42779"/>
    <w:rsid w:val="0ED62A55"/>
    <w:rsid w:val="0F0D000E"/>
    <w:rsid w:val="0F30071D"/>
    <w:rsid w:val="0FC67FA0"/>
    <w:rsid w:val="0FD07E3D"/>
    <w:rsid w:val="0FDF5034"/>
    <w:rsid w:val="1004625C"/>
    <w:rsid w:val="102D3FF1"/>
    <w:rsid w:val="1032785A"/>
    <w:rsid w:val="103C4234"/>
    <w:rsid w:val="10964054"/>
    <w:rsid w:val="10CA1840"/>
    <w:rsid w:val="10F13271"/>
    <w:rsid w:val="10F14FB9"/>
    <w:rsid w:val="111F2BA3"/>
    <w:rsid w:val="11290C5D"/>
    <w:rsid w:val="114F1D45"/>
    <w:rsid w:val="116752E1"/>
    <w:rsid w:val="117B2B3A"/>
    <w:rsid w:val="118063A3"/>
    <w:rsid w:val="11986B38"/>
    <w:rsid w:val="119F2CCD"/>
    <w:rsid w:val="12105979"/>
    <w:rsid w:val="12323B41"/>
    <w:rsid w:val="123478B9"/>
    <w:rsid w:val="12A367ED"/>
    <w:rsid w:val="12D6271E"/>
    <w:rsid w:val="12E75B94"/>
    <w:rsid w:val="12FA3C91"/>
    <w:rsid w:val="13556FD4"/>
    <w:rsid w:val="13AD7CBC"/>
    <w:rsid w:val="13B011C1"/>
    <w:rsid w:val="13E91193"/>
    <w:rsid w:val="13E96481"/>
    <w:rsid w:val="14151024"/>
    <w:rsid w:val="14347674"/>
    <w:rsid w:val="14357918"/>
    <w:rsid w:val="143E0E7F"/>
    <w:rsid w:val="146B158C"/>
    <w:rsid w:val="14B922DF"/>
    <w:rsid w:val="14ED3166"/>
    <w:rsid w:val="150C0679"/>
    <w:rsid w:val="152F4368"/>
    <w:rsid w:val="157128C7"/>
    <w:rsid w:val="15EE4223"/>
    <w:rsid w:val="16190030"/>
    <w:rsid w:val="1666025D"/>
    <w:rsid w:val="168129A1"/>
    <w:rsid w:val="16D02BA8"/>
    <w:rsid w:val="16E239AD"/>
    <w:rsid w:val="17207E42"/>
    <w:rsid w:val="172F4AF3"/>
    <w:rsid w:val="1767603B"/>
    <w:rsid w:val="17694F0B"/>
    <w:rsid w:val="17F10A30"/>
    <w:rsid w:val="183D6D9C"/>
    <w:rsid w:val="183E773A"/>
    <w:rsid w:val="184E796B"/>
    <w:rsid w:val="185F4F64"/>
    <w:rsid w:val="18673E19"/>
    <w:rsid w:val="187F5606"/>
    <w:rsid w:val="18E86390"/>
    <w:rsid w:val="190617E0"/>
    <w:rsid w:val="192432CE"/>
    <w:rsid w:val="197131A1"/>
    <w:rsid w:val="19C332D1"/>
    <w:rsid w:val="1A6E5932"/>
    <w:rsid w:val="1A864A2A"/>
    <w:rsid w:val="1AA766C2"/>
    <w:rsid w:val="1AD92A45"/>
    <w:rsid w:val="1B0C1D17"/>
    <w:rsid w:val="1B1511A1"/>
    <w:rsid w:val="1B204EAB"/>
    <w:rsid w:val="1B252495"/>
    <w:rsid w:val="1B3729B2"/>
    <w:rsid w:val="1B8B42C2"/>
    <w:rsid w:val="1BAA0BF8"/>
    <w:rsid w:val="1BBA5517"/>
    <w:rsid w:val="1BD73540"/>
    <w:rsid w:val="1BDD6FEF"/>
    <w:rsid w:val="1C2F2E9F"/>
    <w:rsid w:val="1C514C5D"/>
    <w:rsid w:val="1C827473"/>
    <w:rsid w:val="1C9176B6"/>
    <w:rsid w:val="1C9C00FE"/>
    <w:rsid w:val="1CBB2985"/>
    <w:rsid w:val="1CCC650D"/>
    <w:rsid w:val="1CEE68B6"/>
    <w:rsid w:val="1CFC0D5B"/>
    <w:rsid w:val="1D0205B4"/>
    <w:rsid w:val="1D30355B"/>
    <w:rsid w:val="1D354B1C"/>
    <w:rsid w:val="1D3F1036"/>
    <w:rsid w:val="1D90796E"/>
    <w:rsid w:val="1DD0420E"/>
    <w:rsid w:val="1E0668EC"/>
    <w:rsid w:val="1E0B5246"/>
    <w:rsid w:val="1E380731"/>
    <w:rsid w:val="1E7C3987"/>
    <w:rsid w:val="1E9004B2"/>
    <w:rsid w:val="1EBA7398"/>
    <w:rsid w:val="1EC60A0F"/>
    <w:rsid w:val="1F095C2A"/>
    <w:rsid w:val="1F0C5231"/>
    <w:rsid w:val="1F1C3BAF"/>
    <w:rsid w:val="1F1F54C3"/>
    <w:rsid w:val="1F7F0704"/>
    <w:rsid w:val="1F811C64"/>
    <w:rsid w:val="1F8B325C"/>
    <w:rsid w:val="1FAE439F"/>
    <w:rsid w:val="1FC61D6D"/>
    <w:rsid w:val="1FD06747"/>
    <w:rsid w:val="1FEA7809"/>
    <w:rsid w:val="1FF468DA"/>
    <w:rsid w:val="20142075"/>
    <w:rsid w:val="20254CE5"/>
    <w:rsid w:val="20586D91"/>
    <w:rsid w:val="20605D1D"/>
    <w:rsid w:val="206D21E8"/>
    <w:rsid w:val="206F3796"/>
    <w:rsid w:val="207D052C"/>
    <w:rsid w:val="207D067D"/>
    <w:rsid w:val="20A53730"/>
    <w:rsid w:val="20A756FA"/>
    <w:rsid w:val="20BE6C95"/>
    <w:rsid w:val="20D81D57"/>
    <w:rsid w:val="20EC6113"/>
    <w:rsid w:val="21595335"/>
    <w:rsid w:val="218F4976"/>
    <w:rsid w:val="21A62FC3"/>
    <w:rsid w:val="21D40C15"/>
    <w:rsid w:val="21F4496F"/>
    <w:rsid w:val="22137BA5"/>
    <w:rsid w:val="221E19EC"/>
    <w:rsid w:val="22274D44"/>
    <w:rsid w:val="2241392C"/>
    <w:rsid w:val="226F006B"/>
    <w:rsid w:val="228B17FA"/>
    <w:rsid w:val="228C2DF9"/>
    <w:rsid w:val="229D2256"/>
    <w:rsid w:val="22BB548D"/>
    <w:rsid w:val="22C73E32"/>
    <w:rsid w:val="22E542B8"/>
    <w:rsid w:val="22EB6579"/>
    <w:rsid w:val="23931F66"/>
    <w:rsid w:val="239911F4"/>
    <w:rsid w:val="23CB16FF"/>
    <w:rsid w:val="24091381"/>
    <w:rsid w:val="241C1F5B"/>
    <w:rsid w:val="24242310"/>
    <w:rsid w:val="2428127F"/>
    <w:rsid w:val="24343749"/>
    <w:rsid w:val="2443573A"/>
    <w:rsid w:val="24523BCF"/>
    <w:rsid w:val="24830F3F"/>
    <w:rsid w:val="2483647E"/>
    <w:rsid w:val="24A501A2"/>
    <w:rsid w:val="24AF2DCF"/>
    <w:rsid w:val="24FB4266"/>
    <w:rsid w:val="252E63EA"/>
    <w:rsid w:val="255D3C4A"/>
    <w:rsid w:val="25916F00"/>
    <w:rsid w:val="25B34B41"/>
    <w:rsid w:val="25BC3685"/>
    <w:rsid w:val="25FF7D86"/>
    <w:rsid w:val="263317DE"/>
    <w:rsid w:val="2634591B"/>
    <w:rsid w:val="2652435A"/>
    <w:rsid w:val="26747E2C"/>
    <w:rsid w:val="26B417C3"/>
    <w:rsid w:val="26CA0394"/>
    <w:rsid w:val="26D85761"/>
    <w:rsid w:val="27027B2E"/>
    <w:rsid w:val="271138CD"/>
    <w:rsid w:val="276E51C4"/>
    <w:rsid w:val="27BA0DA7"/>
    <w:rsid w:val="27D02F5F"/>
    <w:rsid w:val="27E72880"/>
    <w:rsid w:val="27FC27CF"/>
    <w:rsid w:val="28125B4F"/>
    <w:rsid w:val="285C3185"/>
    <w:rsid w:val="28776B74"/>
    <w:rsid w:val="289E11E0"/>
    <w:rsid w:val="28AD3ACA"/>
    <w:rsid w:val="28B906C0"/>
    <w:rsid w:val="295C73BC"/>
    <w:rsid w:val="29791BFE"/>
    <w:rsid w:val="29C54E43"/>
    <w:rsid w:val="29ED5020"/>
    <w:rsid w:val="29F07F6F"/>
    <w:rsid w:val="2A063491"/>
    <w:rsid w:val="2A273408"/>
    <w:rsid w:val="2A3C1305"/>
    <w:rsid w:val="2A842608"/>
    <w:rsid w:val="2ACB46DB"/>
    <w:rsid w:val="2AD20343"/>
    <w:rsid w:val="2AD24543"/>
    <w:rsid w:val="2ADE440E"/>
    <w:rsid w:val="2AE17A5A"/>
    <w:rsid w:val="2B1716CE"/>
    <w:rsid w:val="2B22254D"/>
    <w:rsid w:val="2B5841C1"/>
    <w:rsid w:val="2B6174F2"/>
    <w:rsid w:val="2B620B9B"/>
    <w:rsid w:val="2B7803BF"/>
    <w:rsid w:val="2B7B61AC"/>
    <w:rsid w:val="2B807273"/>
    <w:rsid w:val="2BBB02AC"/>
    <w:rsid w:val="2C2B3683"/>
    <w:rsid w:val="2C384E24"/>
    <w:rsid w:val="2C536B29"/>
    <w:rsid w:val="2C5C0A1D"/>
    <w:rsid w:val="2C7E7C57"/>
    <w:rsid w:val="2CD16D5F"/>
    <w:rsid w:val="2CE83322"/>
    <w:rsid w:val="2CF444D6"/>
    <w:rsid w:val="2D8C0151"/>
    <w:rsid w:val="2DCC67A0"/>
    <w:rsid w:val="2DEC299E"/>
    <w:rsid w:val="2E2073AA"/>
    <w:rsid w:val="2E3D31FA"/>
    <w:rsid w:val="2E864BA1"/>
    <w:rsid w:val="2EBA2A9C"/>
    <w:rsid w:val="2EE1390D"/>
    <w:rsid w:val="2EE6563F"/>
    <w:rsid w:val="2F052315"/>
    <w:rsid w:val="2F224ED1"/>
    <w:rsid w:val="2F3D2287"/>
    <w:rsid w:val="2F68699C"/>
    <w:rsid w:val="2F730138"/>
    <w:rsid w:val="2F882B9B"/>
    <w:rsid w:val="2FAD2FAF"/>
    <w:rsid w:val="2FFF45D0"/>
    <w:rsid w:val="30226B4B"/>
    <w:rsid w:val="304A60A2"/>
    <w:rsid w:val="304E094E"/>
    <w:rsid w:val="30766E97"/>
    <w:rsid w:val="30841B72"/>
    <w:rsid w:val="30963095"/>
    <w:rsid w:val="309A2B85"/>
    <w:rsid w:val="30C714A1"/>
    <w:rsid w:val="30DB704B"/>
    <w:rsid w:val="313C3F22"/>
    <w:rsid w:val="3150593A"/>
    <w:rsid w:val="31540F86"/>
    <w:rsid w:val="31655C4E"/>
    <w:rsid w:val="31BC1A51"/>
    <w:rsid w:val="31E00A6C"/>
    <w:rsid w:val="31EC2119"/>
    <w:rsid w:val="323B3EF4"/>
    <w:rsid w:val="325437AC"/>
    <w:rsid w:val="32650F71"/>
    <w:rsid w:val="32764F2C"/>
    <w:rsid w:val="32924A57"/>
    <w:rsid w:val="3296737C"/>
    <w:rsid w:val="32981347"/>
    <w:rsid w:val="329D695D"/>
    <w:rsid w:val="32A41A99"/>
    <w:rsid w:val="32E53E60"/>
    <w:rsid w:val="334B460B"/>
    <w:rsid w:val="3357359E"/>
    <w:rsid w:val="336D45D4"/>
    <w:rsid w:val="337D4B3A"/>
    <w:rsid w:val="337F6063"/>
    <w:rsid w:val="338F44F8"/>
    <w:rsid w:val="33A5454F"/>
    <w:rsid w:val="33BA52ED"/>
    <w:rsid w:val="340025B7"/>
    <w:rsid w:val="34476B80"/>
    <w:rsid w:val="34515C51"/>
    <w:rsid w:val="34711E4F"/>
    <w:rsid w:val="347436ED"/>
    <w:rsid w:val="347C7327"/>
    <w:rsid w:val="34DA79F4"/>
    <w:rsid w:val="34DF325D"/>
    <w:rsid w:val="34F3612C"/>
    <w:rsid w:val="350723C1"/>
    <w:rsid w:val="35335357"/>
    <w:rsid w:val="354237EC"/>
    <w:rsid w:val="357A11D7"/>
    <w:rsid w:val="35B60267"/>
    <w:rsid w:val="35CD1307"/>
    <w:rsid w:val="367E5C89"/>
    <w:rsid w:val="36F91392"/>
    <w:rsid w:val="370517C3"/>
    <w:rsid w:val="372059CC"/>
    <w:rsid w:val="37642C5D"/>
    <w:rsid w:val="377A54BF"/>
    <w:rsid w:val="37A442EA"/>
    <w:rsid w:val="37ED7A3F"/>
    <w:rsid w:val="38392A22"/>
    <w:rsid w:val="386046B4"/>
    <w:rsid w:val="38A345A1"/>
    <w:rsid w:val="38CA7D80"/>
    <w:rsid w:val="38E075A3"/>
    <w:rsid w:val="38E42223"/>
    <w:rsid w:val="38FD0155"/>
    <w:rsid w:val="39002936"/>
    <w:rsid w:val="391840C0"/>
    <w:rsid w:val="3930052B"/>
    <w:rsid w:val="39900FC9"/>
    <w:rsid w:val="39C9085A"/>
    <w:rsid w:val="39DF3CFF"/>
    <w:rsid w:val="39FA78A0"/>
    <w:rsid w:val="3A125E82"/>
    <w:rsid w:val="3A4066D5"/>
    <w:rsid w:val="3A4B17B4"/>
    <w:rsid w:val="3A802DEC"/>
    <w:rsid w:val="3ACC6031"/>
    <w:rsid w:val="3AEC0481"/>
    <w:rsid w:val="3AF70BD4"/>
    <w:rsid w:val="3B343BD6"/>
    <w:rsid w:val="3B4756B8"/>
    <w:rsid w:val="3BAB20EB"/>
    <w:rsid w:val="3BBB7E54"/>
    <w:rsid w:val="3BE9087D"/>
    <w:rsid w:val="3BF831A0"/>
    <w:rsid w:val="3C2B322B"/>
    <w:rsid w:val="3C700C3E"/>
    <w:rsid w:val="3C90308E"/>
    <w:rsid w:val="3CB72D11"/>
    <w:rsid w:val="3CD76F0F"/>
    <w:rsid w:val="3CEA7AB8"/>
    <w:rsid w:val="3D0A26DE"/>
    <w:rsid w:val="3D1B32A0"/>
    <w:rsid w:val="3D1E68EC"/>
    <w:rsid w:val="3D2A703F"/>
    <w:rsid w:val="3D4D6DF5"/>
    <w:rsid w:val="3DB50FFF"/>
    <w:rsid w:val="3DFA1107"/>
    <w:rsid w:val="3E045AE2"/>
    <w:rsid w:val="3E083824"/>
    <w:rsid w:val="3E5E1696"/>
    <w:rsid w:val="3E7A6362"/>
    <w:rsid w:val="3E946645"/>
    <w:rsid w:val="3EC14A41"/>
    <w:rsid w:val="3ECB6882"/>
    <w:rsid w:val="3EF7524D"/>
    <w:rsid w:val="3F32042D"/>
    <w:rsid w:val="3F4F5483"/>
    <w:rsid w:val="3F6371D0"/>
    <w:rsid w:val="3F68369F"/>
    <w:rsid w:val="3F6B0513"/>
    <w:rsid w:val="3F9530F2"/>
    <w:rsid w:val="3FB157F6"/>
    <w:rsid w:val="3FF44835"/>
    <w:rsid w:val="405B6EA5"/>
    <w:rsid w:val="40746D8A"/>
    <w:rsid w:val="40877937"/>
    <w:rsid w:val="40C96B6F"/>
    <w:rsid w:val="40ED6D01"/>
    <w:rsid w:val="40F97454"/>
    <w:rsid w:val="4102234F"/>
    <w:rsid w:val="41351071"/>
    <w:rsid w:val="41390199"/>
    <w:rsid w:val="4151103E"/>
    <w:rsid w:val="41742F7F"/>
    <w:rsid w:val="41823E4B"/>
    <w:rsid w:val="41861856"/>
    <w:rsid w:val="41F145CF"/>
    <w:rsid w:val="41F52E3E"/>
    <w:rsid w:val="41FE5AA3"/>
    <w:rsid w:val="42D86159"/>
    <w:rsid w:val="42FA5706"/>
    <w:rsid w:val="434708F0"/>
    <w:rsid w:val="43BD6E5F"/>
    <w:rsid w:val="43F81C45"/>
    <w:rsid w:val="44520CA4"/>
    <w:rsid w:val="44BE0CE4"/>
    <w:rsid w:val="44F468B0"/>
    <w:rsid w:val="45350C77"/>
    <w:rsid w:val="45717F01"/>
    <w:rsid w:val="45833243"/>
    <w:rsid w:val="45927E77"/>
    <w:rsid w:val="459E05CA"/>
    <w:rsid w:val="45F11473"/>
    <w:rsid w:val="45FE72BB"/>
    <w:rsid w:val="460B1E88"/>
    <w:rsid w:val="46284338"/>
    <w:rsid w:val="464253F9"/>
    <w:rsid w:val="464F532C"/>
    <w:rsid w:val="466A4950"/>
    <w:rsid w:val="46805F22"/>
    <w:rsid w:val="46A936CA"/>
    <w:rsid w:val="46B8390E"/>
    <w:rsid w:val="46E35616"/>
    <w:rsid w:val="46E75FA1"/>
    <w:rsid w:val="46FC0964"/>
    <w:rsid w:val="47372A84"/>
    <w:rsid w:val="47A04ACD"/>
    <w:rsid w:val="47A91A7E"/>
    <w:rsid w:val="48084421"/>
    <w:rsid w:val="48537D92"/>
    <w:rsid w:val="4860425D"/>
    <w:rsid w:val="4876582E"/>
    <w:rsid w:val="489014E6"/>
    <w:rsid w:val="48FE086D"/>
    <w:rsid w:val="493C2436"/>
    <w:rsid w:val="495F62C2"/>
    <w:rsid w:val="497A134E"/>
    <w:rsid w:val="498C4E52"/>
    <w:rsid w:val="499E27A2"/>
    <w:rsid w:val="49E117CC"/>
    <w:rsid w:val="49E14F29"/>
    <w:rsid w:val="49FB423D"/>
    <w:rsid w:val="4A054E7C"/>
    <w:rsid w:val="4A143551"/>
    <w:rsid w:val="4A1C68AB"/>
    <w:rsid w:val="4A417687"/>
    <w:rsid w:val="4A5676C5"/>
    <w:rsid w:val="4A5E47CC"/>
    <w:rsid w:val="4A7A75D7"/>
    <w:rsid w:val="4A7E09CA"/>
    <w:rsid w:val="4A8D430E"/>
    <w:rsid w:val="4A934476"/>
    <w:rsid w:val="4AE64EED"/>
    <w:rsid w:val="4AF60EA8"/>
    <w:rsid w:val="4B2854E0"/>
    <w:rsid w:val="4B92297F"/>
    <w:rsid w:val="4B9F32EE"/>
    <w:rsid w:val="4BAD1567"/>
    <w:rsid w:val="4BBF5E59"/>
    <w:rsid w:val="4BD23381"/>
    <w:rsid w:val="4C207F8B"/>
    <w:rsid w:val="4C312198"/>
    <w:rsid w:val="4C4268AA"/>
    <w:rsid w:val="4C6A25EE"/>
    <w:rsid w:val="4C96649F"/>
    <w:rsid w:val="4CBA03DF"/>
    <w:rsid w:val="4CC60087"/>
    <w:rsid w:val="4CD45862"/>
    <w:rsid w:val="4CDF1BF4"/>
    <w:rsid w:val="4CEA1711"/>
    <w:rsid w:val="4D111FCA"/>
    <w:rsid w:val="4D2B4E39"/>
    <w:rsid w:val="4D374130"/>
    <w:rsid w:val="4D5140CB"/>
    <w:rsid w:val="4D8C494F"/>
    <w:rsid w:val="4E4F6905"/>
    <w:rsid w:val="4F363F69"/>
    <w:rsid w:val="4F36622A"/>
    <w:rsid w:val="4F4D57D7"/>
    <w:rsid w:val="4F691C49"/>
    <w:rsid w:val="4F8151E4"/>
    <w:rsid w:val="4F980780"/>
    <w:rsid w:val="4FB11994"/>
    <w:rsid w:val="4FB21842"/>
    <w:rsid w:val="4FDA57F0"/>
    <w:rsid w:val="4FE319FB"/>
    <w:rsid w:val="4FEE3B0A"/>
    <w:rsid w:val="50760AC1"/>
    <w:rsid w:val="50BA3A13"/>
    <w:rsid w:val="50FB2D75"/>
    <w:rsid w:val="50FD4D3F"/>
    <w:rsid w:val="5103061F"/>
    <w:rsid w:val="512027DB"/>
    <w:rsid w:val="51513130"/>
    <w:rsid w:val="51761555"/>
    <w:rsid w:val="518F76C0"/>
    <w:rsid w:val="51FC6DA4"/>
    <w:rsid w:val="51FD48CA"/>
    <w:rsid w:val="52171E30"/>
    <w:rsid w:val="522E2CD6"/>
    <w:rsid w:val="525210BA"/>
    <w:rsid w:val="52595FA5"/>
    <w:rsid w:val="52EC6E19"/>
    <w:rsid w:val="53346A12"/>
    <w:rsid w:val="53531900"/>
    <w:rsid w:val="537E4C97"/>
    <w:rsid w:val="538057C2"/>
    <w:rsid w:val="53AF4FF9"/>
    <w:rsid w:val="53ED4843"/>
    <w:rsid w:val="540E1011"/>
    <w:rsid w:val="541008E5"/>
    <w:rsid w:val="54260108"/>
    <w:rsid w:val="54471ED0"/>
    <w:rsid w:val="5449029B"/>
    <w:rsid w:val="545161E5"/>
    <w:rsid w:val="546D2A97"/>
    <w:rsid w:val="54CF69F2"/>
    <w:rsid w:val="54F22E69"/>
    <w:rsid w:val="55093A00"/>
    <w:rsid w:val="553C7AE3"/>
    <w:rsid w:val="554F18E1"/>
    <w:rsid w:val="55A27C63"/>
    <w:rsid w:val="55E523AE"/>
    <w:rsid w:val="563A16AF"/>
    <w:rsid w:val="567D7CFB"/>
    <w:rsid w:val="568D17E3"/>
    <w:rsid w:val="56927CD7"/>
    <w:rsid w:val="56932002"/>
    <w:rsid w:val="56BC50BD"/>
    <w:rsid w:val="574511ED"/>
    <w:rsid w:val="57494340"/>
    <w:rsid w:val="57580F21"/>
    <w:rsid w:val="57AE7353"/>
    <w:rsid w:val="57F87014"/>
    <w:rsid w:val="5801665D"/>
    <w:rsid w:val="58782EFD"/>
    <w:rsid w:val="589715D5"/>
    <w:rsid w:val="58B96858"/>
    <w:rsid w:val="58CF1278"/>
    <w:rsid w:val="58DF1B90"/>
    <w:rsid w:val="592730E7"/>
    <w:rsid w:val="593E3270"/>
    <w:rsid w:val="597072EF"/>
    <w:rsid w:val="5983281D"/>
    <w:rsid w:val="59A57D21"/>
    <w:rsid w:val="59B876A8"/>
    <w:rsid w:val="59EA6BEE"/>
    <w:rsid w:val="59FF38D6"/>
    <w:rsid w:val="5A137381"/>
    <w:rsid w:val="5A160C1F"/>
    <w:rsid w:val="5A3D7F5A"/>
    <w:rsid w:val="5A9009D2"/>
    <w:rsid w:val="5A9A35FE"/>
    <w:rsid w:val="5A9F6E67"/>
    <w:rsid w:val="5AC62645"/>
    <w:rsid w:val="5ACD1A01"/>
    <w:rsid w:val="5B3C5503"/>
    <w:rsid w:val="5B4356AF"/>
    <w:rsid w:val="5B614CFA"/>
    <w:rsid w:val="5B9676F9"/>
    <w:rsid w:val="5BEA2363"/>
    <w:rsid w:val="5BEC7E8A"/>
    <w:rsid w:val="5C23616C"/>
    <w:rsid w:val="5C254367"/>
    <w:rsid w:val="5C302FF1"/>
    <w:rsid w:val="5C337866"/>
    <w:rsid w:val="5C4C6B7A"/>
    <w:rsid w:val="5C69772C"/>
    <w:rsid w:val="5C6C6ABA"/>
    <w:rsid w:val="5C9F5C27"/>
    <w:rsid w:val="5CA644DC"/>
    <w:rsid w:val="5CBA1D36"/>
    <w:rsid w:val="5CBF734C"/>
    <w:rsid w:val="5CEC5E00"/>
    <w:rsid w:val="5D3D64C3"/>
    <w:rsid w:val="5D3E147E"/>
    <w:rsid w:val="5D587EC0"/>
    <w:rsid w:val="5D706898"/>
    <w:rsid w:val="5D804D2D"/>
    <w:rsid w:val="5D8F6D1E"/>
    <w:rsid w:val="5D9841E2"/>
    <w:rsid w:val="5DAB3C5E"/>
    <w:rsid w:val="5DF72347"/>
    <w:rsid w:val="5DFE5C52"/>
    <w:rsid w:val="5E404415"/>
    <w:rsid w:val="5E5341F0"/>
    <w:rsid w:val="5EDD090E"/>
    <w:rsid w:val="5F172ED3"/>
    <w:rsid w:val="5F3673C4"/>
    <w:rsid w:val="5F5B509F"/>
    <w:rsid w:val="5F751F44"/>
    <w:rsid w:val="5F8968E7"/>
    <w:rsid w:val="5F8E3006"/>
    <w:rsid w:val="5F9920D6"/>
    <w:rsid w:val="601A131F"/>
    <w:rsid w:val="602A5424"/>
    <w:rsid w:val="608923F2"/>
    <w:rsid w:val="60966616"/>
    <w:rsid w:val="612E684E"/>
    <w:rsid w:val="61842912"/>
    <w:rsid w:val="61EB2991"/>
    <w:rsid w:val="61EC6FA9"/>
    <w:rsid w:val="624E15E5"/>
    <w:rsid w:val="625D388F"/>
    <w:rsid w:val="62606A78"/>
    <w:rsid w:val="62A561F7"/>
    <w:rsid w:val="62B32B7E"/>
    <w:rsid w:val="62BB6808"/>
    <w:rsid w:val="631F0B45"/>
    <w:rsid w:val="63337A1A"/>
    <w:rsid w:val="63371CC2"/>
    <w:rsid w:val="635A08C3"/>
    <w:rsid w:val="635B58F5"/>
    <w:rsid w:val="639C2195"/>
    <w:rsid w:val="63A4104A"/>
    <w:rsid w:val="63A948B2"/>
    <w:rsid w:val="63BF40D6"/>
    <w:rsid w:val="63C37993"/>
    <w:rsid w:val="63D6078D"/>
    <w:rsid w:val="63DD455C"/>
    <w:rsid w:val="63E878EA"/>
    <w:rsid w:val="63F7561D"/>
    <w:rsid w:val="64085A7D"/>
    <w:rsid w:val="64563E50"/>
    <w:rsid w:val="64664551"/>
    <w:rsid w:val="64793590"/>
    <w:rsid w:val="64BD5EB1"/>
    <w:rsid w:val="64D140C0"/>
    <w:rsid w:val="64E831B8"/>
    <w:rsid w:val="64EC0EFA"/>
    <w:rsid w:val="654B153D"/>
    <w:rsid w:val="655B4BDA"/>
    <w:rsid w:val="658C7FE7"/>
    <w:rsid w:val="65C82C47"/>
    <w:rsid w:val="65E10FAA"/>
    <w:rsid w:val="65F10827"/>
    <w:rsid w:val="668D4017"/>
    <w:rsid w:val="66A9497D"/>
    <w:rsid w:val="66AF43CF"/>
    <w:rsid w:val="66BB0B84"/>
    <w:rsid w:val="66BB6DD6"/>
    <w:rsid w:val="66BE2423"/>
    <w:rsid w:val="6712723B"/>
    <w:rsid w:val="67755047"/>
    <w:rsid w:val="677B6565"/>
    <w:rsid w:val="67B13D35"/>
    <w:rsid w:val="67B53825"/>
    <w:rsid w:val="67E44230"/>
    <w:rsid w:val="68113DC6"/>
    <w:rsid w:val="683361CD"/>
    <w:rsid w:val="68397197"/>
    <w:rsid w:val="683F1CAB"/>
    <w:rsid w:val="686552C6"/>
    <w:rsid w:val="686979FC"/>
    <w:rsid w:val="688349F7"/>
    <w:rsid w:val="68DE4FFE"/>
    <w:rsid w:val="69196036"/>
    <w:rsid w:val="697119CE"/>
    <w:rsid w:val="69782D5D"/>
    <w:rsid w:val="69991996"/>
    <w:rsid w:val="69B1626F"/>
    <w:rsid w:val="69BB6625"/>
    <w:rsid w:val="69BE3E37"/>
    <w:rsid w:val="69D3529E"/>
    <w:rsid w:val="69D60CED"/>
    <w:rsid w:val="69F83E9D"/>
    <w:rsid w:val="6A152CA1"/>
    <w:rsid w:val="6A301889"/>
    <w:rsid w:val="6A70612A"/>
    <w:rsid w:val="6A852B3C"/>
    <w:rsid w:val="6A9736B6"/>
    <w:rsid w:val="6A9E67F3"/>
    <w:rsid w:val="6AE041BE"/>
    <w:rsid w:val="6B040620"/>
    <w:rsid w:val="6B0853F7"/>
    <w:rsid w:val="6B120F8F"/>
    <w:rsid w:val="6B1732C2"/>
    <w:rsid w:val="6BBE4C73"/>
    <w:rsid w:val="6BCA7FB0"/>
    <w:rsid w:val="6BEB30E6"/>
    <w:rsid w:val="6C156F89"/>
    <w:rsid w:val="6C586E75"/>
    <w:rsid w:val="6C5D623A"/>
    <w:rsid w:val="6C6770B8"/>
    <w:rsid w:val="6C6E48EB"/>
    <w:rsid w:val="6C733CAF"/>
    <w:rsid w:val="6CB71DEE"/>
    <w:rsid w:val="6CF7668E"/>
    <w:rsid w:val="6D04261D"/>
    <w:rsid w:val="6D0F1C2A"/>
    <w:rsid w:val="6D3D1596"/>
    <w:rsid w:val="6D3E54CC"/>
    <w:rsid w:val="6D4A2C62"/>
    <w:rsid w:val="6DAE1443"/>
    <w:rsid w:val="6DB0738D"/>
    <w:rsid w:val="6DB225B5"/>
    <w:rsid w:val="6E241705"/>
    <w:rsid w:val="6E427DDD"/>
    <w:rsid w:val="6E43374E"/>
    <w:rsid w:val="6E626F5C"/>
    <w:rsid w:val="6E936F02"/>
    <w:rsid w:val="6E9D5013"/>
    <w:rsid w:val="6EA411AE"/>
    <w:rsid w:val="6EC23174"/>
    <w:rsid w:val="6F0B363C"/>
    <w:rsid w:val="6FB22D40"/>
    <w:rsid w:val="6FBD3BBF"/>
    <w:rsid w:val="6FDB2297"/>
    <w:rsid w:val="6FF922AC"/>
    <w:rsid w:val="70001E2F"/>
    <w:rsid w:val="70253512"/>
    <w:rsid w:val="70313C65"/>
    <w:rsid w:val="70335C2F"/>
    <w:rsid w:val="704716DB"/>
    <w:rsid w:val="7060279C"/>
    <w:rsid w:val="70877D29"/>
    <w:rsid w:val="70922A46"/>
    <w:rsid w:val="70BF1C17"/>
    <w:rsid w:val="70BF5715"/>
    <w:rsid w:val="70E17439"/>
    <w:rsid w:val="70E62CA2"/>
    <w:rsid w:val="71573B9F"/>
    <w:rsid w:val="71665B90"/>
    <w:rsid w:val="718129CA"/>
    <w:rsid w:val="71923288"/>
    <w:rsid w:val="71B132B0"/>
    <w:rsid w:val="71F10299"/>
    <w:rsid w:val="720462D5"/>
    <w:rsid w:val="72071122"/>
    <w:rsid w:val="72086C48"/>
    <w:rsid w:val="72381BDD"/>
    <w:rsid w:val="725214E6"/>
    <w:rsid w:val="725C7D2B"/>
    <w:rsid w:val="725F5735"/>
    <w:rsid w:val="727367B7"/>
    <w:rsid w:val="727914BE"/>
    <w:rsid w:val="727A5C3F"/>
    <w:rsid w:val="72802C82"/>
    <w:rsid w:val="729B59A2"/>
    <w:rsid w:val="72BE1383"/>
    <w:rsid w:val="72C30FD5"/>
    <w:rsid w:val="72EE0533"/>
    <w:rsid w:val="73134420"/>
    <w:rsid w:val="73722F12"/>
    <w:rsid w:val="73832A2A"/>
    <w:rsid w:val="73F25E01"/>
    <w:rsid w:val="73F531FC"/>
    <w:rsid w:val="747F2240"/>
    <w:rsid w:val="74A23383"/>
    <w:rsid w:val="74E120FE"/>
    <w:rsid w:val="74E308B6"/>
    <w:rsid w:val="750E27C7"/>
    <w:rsid w:val="75287D2D"/>
    <w:rsid w:val="753A35BC"/>
    <w:rsid w:val="7555552D"/>
    <w:rsid w:val="756F6B8F"/>
    <w:rsid w:val="757C5983"/>
    <w:rsid w:val="758E56B6"/>
    <w:rsid w:val="758F3087"/>
    <w:rsid w:val="75A00894"/>
    <w:rsid w:val="75EF25F8"/>
    <w:rsid w:val="75F303C2"/>
    <w:rsid w:val="760E7909"/>
    <w:rsid w:val="76373F9F"/>
    <w:rsid w:val="764809ED"/>
    <w:rsid w:val="76FF30CA"/>
    <w:rsid w:val="770245AD"/>
    <w:rsid w:val="770A3894"/>
    <w:rsid w:val="774D3A7A"/>
    <w:rsid w:val="77530965"/>
    <w:rsid w:val="775F37AE"/>
    <w:rsid w:val="7761259C"/>
    <w:rsid w:val="77980A6E"/>
    <w:rsid w:val="77D656C1"/>
    <w:rsid w:val="77FA5285"/>
    <w:rsid w:val="782567A5"/>
    <w:rsid w:val="783461C1"/>
    <w:rsid w:val="78A84FBC"/>
    <w:rsid w:val="78C7785D"/>
    <w:rsid w:val="78D02FC1"/>
    <w:rsid w:val="78D5323A"/>
    <w:rsid w:val="79216EEA"/>
    <w:rsid w:val="793E4D87"/>
    <w:rsid w:val="798B088A"/>
    <w:rsid w:val="79B24069"/>
    <w:rsid w:val="79B31B8F"/>
    <w:rsid w:val="79BC11FE"/>
    <w:rsid w:val="79D97847"/>
    <w:rsid w:val="79DF4732"/>
    <w:rsid w:val="7A1545F8"/>
    <w:rsid w:val="7A1A5CB9"/>
    <w:rsid w:val="7A1E34AC"/>
    <w:rsid w:val="7A4A24F3"/>
    <w:rsid w:val="7A505630"/>
    <w:rsid w:val="7A546ECE"/>
    <w:rsid w:val="7A5E5F9F"/>
    <w:rsid w:val="7A8772A3"/>
    <w:rsid w:val="7A8F7F06"/>
    <w:rsid w:val="7B292109"/>
    <w:rsid w:val="7C4B2553"/>
    <w:rsid w:val="7C4F2043"/>
    <w:rsid w:val="7C9C690A"/>
    <w:rsid w:val="7CCF6635"/>
    <w:rsid w:val="7CD15708"/>
    <w:rsid w:val="7CDC31AB"/>
    <w:rsid w:val="7CFF6245"/>
    <w:rsid w:val="7D0B0B62"/>
    <w:rsid w:val="7D454D96"/>
    <w:rsid w:val="7D5471E5"/>
    <w:rsid w:val="7D853842"/>
    <w:rsid w:val="7D8C375B"/>
    <w:rsid w:val="7D937D0D"/>
    <w:rsid w:val="7E2D6D32"/>
    <w:rsid w:val="7E316785"/>
    <w:rsid w:val="7E6E2528"/>
    <w:rsid w:val="7E77762F"/>
    <w:rsid w:val="7E8A7362"/>
    <w:rsid w:val="7EEB115E"/>
    <w:rsid w:val="7F5160D2"/>
    <w:rsid w:val="7F5B485B"/>
    <w:rsid w:val="7FAE52D2"/>
    <w:rsid w:val="7FCF47AC"/>
    <w:rsid w:val="7FEA3E31"/>
    <w:rsid w:val="7FEE3921"/>
    <w:rsid w:val="7FF9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unhideWhenUsed/>
    <w:qFormat/>
    <w:uiPriority w:val="0"/>
    <w:pPr>
      <w:ind w:firstLine="842"/>
      <w:jc w:val="center"/>
    </w:pPr>
    <w:rPr>
      <w:rFonts w:ascii="宋体" w:hAnsi="宋体"/>
      <w:b/>
      <w:w w:val="95"/>
      <w:sz w:val="44"/>
    </w:rPr>
  </w:style>
  <w:style w:type="paragraph" w:styleId="3">
    <w:name w:val="Body Text"/>
    <w:basedOn w:val="1"/>
    <w:autoRedefine/>
    <w:qFormat/>
    <w:uiPriority w:val="1"/>
    <w:pPr>
      <w:spacing w:before="190"/>
      <w:ind w:left="392"/>
    </w:pPr>
    <w:rPr>
      <w:sz w:val="32"/>
      <w:szCs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First Indent"/>
    <w:basedOn w:val="3"/>
    <w:autoRedefine/>
    <w:qFormat/>
    <w:uiPriority w:val="0"/>
    <w:pPr>
      <w:ind w:firstLine="420" w:firstLineChars="100"/>
    </w:pPr>
    <w:rPr>
      <w:rFonts w:ascii="Calibri" w:hAnsi="Calibri" w:eastAsia="宋体" w:cs="Times New Roman"/>
      <w:szCs w:val="24"/>
    </w:rPr>
  </w:style>
  <w:style w:type="table" w:styleId="8">
    <w:name w:val="Table Grid"/>
    <w:basedOn w:val="7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1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customStyle="1" w:styleId="1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1739</Words>
  <Characters>2478</Characters>
  <Lines>54</Lines>
  <Paragraphs>15</Paragraphs>
  <TotalTime>59</TotalTime>
  <ScaleCrop>false</ScaleCrop>
  <LinksUpToDate>false</LinksUpToDate>
  <CharactersWithSpaces>2520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2022-10-21T06:28:00Z</dcterms:created>
  <dc:creator>音乖</dc:creator>
  <cp:lastModifiedBy>ANNIE</cp:lastModifiedBy>
  <cp:lastPrinted>2026-01-26T01:26:00Z</cp:lastPrinted>
  <dcterms:modified xsi:type="dcterms:W3CDTF">2026-05-19T01:44:59Z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450177665B3D405DBC5BE213BA097CA0_13</vt:lpwstr>
  </property>
  <property fmtid="{D5CDD505-2E9C-101B-9397-08002B2CF9AE}" pid="4" name="KSOTemplateDocerSaveRecord">
    <vt:lpwstr>eyJoZGlkIjoiZmE4MzAyNzEwNjkwZWQ3OGFjZTI2ODRiZWU4MGNmMzQiLCJ1c2VySWQiOiIzMjg4OTcyMjIifQ==</vt:lpwstr>
  </property>
</Properties>
</file>